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00FEB9" w14:textId="77777777" w:rsidR="00F27585" w:rsidRPr="005D68C7" w:rsidRDefault="00F27585" w:rsidP="00F27585">
      <w:pPr>
        <w:tabs>
          <w:tab w:val="left" w:pos="426"/>
        </w:tabs>
        <w:spacing w:after="0"/>
        <w:jc w:val="right"/>
        <w:rPr>
          <w:rFonts w:ascii="Times New Roman" w:hAnsi="Times New Roman" w:cs="Times New Roman"/>
          <w:bCs/>
          <w:sz w:val="20"/>
          <w:szCs w:val="20"/>
        </w:rPr>
      </w:pPr>
      <w:r w:rsidRPr="005D68C7">
        <w:rPr>
          <w:rFonts w:ascii="Times New Roman" w:hAnsi="Times New Roman" w:cs="Times New Roman"/>
          <w:sz w:val="20"/>
          <w:szCs w:val="20"/>
        </w:rPr>
        <w:t>П</w:t>
      </w:r>
      <w:r w:rsidR="006179F9" w:rsidRPr="005D68C7">
        <w:rPr>
          <w:rFonts w:ascii="Times New Roman" w:hAnsi="Times New Roman" w:cs="Times New Roman"/>
          <w:bCs/>
          <w:sz w:val="20"/>
          <w:szCs w:val="20"/>
        </w:rPr>
        <w:t>риложение 2</w:t>
      </w:r>
    </w:p>
    <w:p w14:paraId="2B41045D" w14:textId="1B22EBC9" w:rsidR="00777D39" w:rsidRDefault="005D68C7" w:rsidP="00777D39">
      <w:pPr>
        <w:pStyle w:val="a3"/>
        <w:jc w:val="right"/>
        <w:rPr>
          <w:rFonts w:ascii="Times New Roman" w:hAnsi="Times New Roman"/>
          <w:iCs/>
          <w:sz w:val="20"/>
          <w:szCs w:val="20"/>
        </w:rPr>
      </w:pPr>
      <w:r w:rsidRPr="005D68C7">
        <w:rPr>
          <w:rFonts w:ascii="Times New Roman" w:hAnsi="Times New Roman"/>
          <w:iCs/>
          <w:sz w:val="20"/>
          <w:szCs w:val="20"/>
        </w:rPr>
        <w:t xml:space="preserve">к </w:t>
      </w:r>
      <w:r w:rsidR="000B35E4">
        <w:rPr>
          <w:rFonts w:ascii="Times New Roman" w:hAnsi="Times New Roman"/>
          <w:iCs/>
          <w:sz w:val="20"/>
          <w:szCs w:val="20"/>
        </w:rPr>
        <w:t xml:space="preserve"> </w:t>
      </w:r>
      <w:r w:rsidRPr="005D68C7">
        <w:rPr>
          <w:rFonts w:ascii="Times New Roman" w:hAnsi="Times New Roman"/>
          <w:iCs/>
          <w:sz w:val="20"/>
          <w:szCs w:val="20"/>
        </w:rPr>
        <w:t xml:space="preserve"> тендерной документации</w:t>
      </w:r>
    </w:p>
    <w:p w14:paraId="61A01B78" w14:textId="564AB56E" w:rsidR="00777D39" w:rsidRDefault="00777D39" w:rsidP="00777D39">
      <w:pPr>
        <w:pStyle w:val="a3"/>
        <w:jc w:val="right"/>
        <w:rPr>
          <w:rFonts w:ascii="Times New Roman" w:hAnsi="Times New Roman"/>
          <w:iCs/>
          <w:sz w:val="20"/>
          <w:szCs w:val="20"/>
        </w:rPr>
      </w:pPr>
    </w:p>
    <w:p w14:paraId="0B1F2EA1" w14:textId="77777777" w:rsidR="00777D39" w:rsidRPr="005D68C7" w:rsidRDefault="00777D39" w:rsidP="00777D39">
      <w:pPr>
        <w:pStyle w:val="a3"/>
        <w:jc w:val="right"/>
        <w:rPr>
          <w:rFonts w:ascii="Times New Roman" w:hAnsi="Times New Roman"/>
          <w:iCs/>
          <w:sz w:val="20"/>
          <w:szCs w:val="20"/>
        </w:rPr>
      </w:pPr>
    </w:p>
    <w:p w14:paraId="464C9F05" w14:textId="0969FBDF" w:rsidR="00777D39" w:rsidRPr="002B4337" w:rsidRDefault="00777D39" w:rsidP="00777D39">
      <w:pPr>
        <w:jc w:val="center"/>
        <w:rPr>
          <w:rFonts w:ascii="Times New Roman" w:hAnsi="Times New Roman" w:cs="Times New Roman"/>
          <w:b/>
          <w:bCs/>
          <w:color w:val="000000"/>
          <w:sz w:val="24"/>
          <w:szCs w:val="24"/>
        </w:rPr>
      </w:pPr>
      <w:r w:rsidRPr="002B4337">
        <w:rPr>
          <w:rFonts w:ascii="Times New Roman" w:hAnsi="Times New Roman" w:cs="Times New Roman"/>
          <w:b/>
          <w:bCs/>
          <w:color w:val="000000"/>
          <w:sz w:val="24"/>
          <w:szCs w:val="24"/>
        </w:rPr>
        <w:t>Техническая спецификация</w:t>
      </w:r>
    </w:p>
    <w:p w14:paraId="3B60580C" w14:textId="7D72B12A" w:rsidR="00A36CA4" w:rsidRPr="002B4337" w:rsidRDefault="00717683" w:rsidP="004C30FB">
      <w:pPr>
        <w:pStyle w:val="a3"/>
        <w:jc w:val="center"/>
        <w:rPr>
          <w:rFonts w:ascii="Times New Roman" w:hAnsi="Times New Roman"/>
          <w:b/>
          <w:bCs/>
          <w:sz w:val="24"/>
          <w:szCs w:val="24"/>
        </w:rPr>
      </w:pPr>
      <w:r w:rsidRPr="002B4337">
        <w:rPr>
          <w:rFonts w:ascii="Times New Roman" w:hAnsi="Times New Roman"/>
          <w:b/>
          <w:bCs/>
          <w:sz w:val="24"/>
          <w:szCs w:val="24"/>
        </w:rPr>
        <w:t xml:space="preserve">Лот №1 </w:t>
      </w:r>
    </w:p>
    <w:p w14:paraId="3403A13A" w14:textId="0A4D0969" w:rsidR="002B4337" w:rsidRPr="002B4337" w:rsidRDefault="002B4337" w:rsidP="004C30FB">
      <w:pPr>
        <w:pStyle w:val="a3"/>
        <w:jc w:val="center"/>
        <w:rPr>
          <w:rFonts w:ascii="Times New Roman" w:hAnsi="Times New Roman"/>
          <w:b/>
          <w:bCs/>
          <w:sz w:val="24"/>
          <w:szCs w:val="24"/>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7"/>
        <w:gridCol w:w="5074"/>
        <w:gridCol w:w="567"/>
        <w:gridCol w:w="2835"/>
        <w:gridCol w:w="5528"/>
        <w:gridCol w:w="993"/>
      </w:tblGrid>
      <w:tr w:rsidR="002B4337" w:rsidRPr="002B4337" w14:paraId="04F363B3" w14:textId="77777777" w:rsidTr="004D7370">
        <w:trPr>
          <w:trHeight w:val="409"/>
        </w:trPr>
        <w:tc>
          <w:tcPr>
            <w:tcW w:w="59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6CF74F0" w14:textId="77777777" w:rsidR="002B4337" w:rsidRPr="002B4337" w:rsidRDefault="002B4337" w:rsidP="002B4337">
            <w:pPr>
              <w:spacing w:after="0" w:line="240" w:lineRule="auto"/>
              <w:ind w:left="-108"/>
              <w:jc w:val="center"/>
              <w:rPr>
                <w:rFonts w:ascii="Times New Roman" w:eastAsia="Times New Roman" w:hAnsi="Times New Roman" w:cs="Times New Roman"/>
                <w:b/>
                <w:sz w:val="24"/>
                <w:szCs w:val="24"/>
              </w:rPr>
            </w:pPr>
            <w:bookmarkStart w:id="0" w:name="_GoBack"/>
            <w:bookmarkEnd w:id="0"/>
            <w:r w:rsidRPr="002B4337">
              <w:rPr>
                <w:rFonts w:ascii="Times New Roman" w:eastAsia="Times New Roman" w:hAnsi="Times New Roman" w:cs="Times New Roman"/>
                <w:b/>
                <w:sz w:val="24"/>
                <w:szCs w:val="24"/>
              </w:rPr>
              <w:t>№ п/п</w:t>
            </w:r>
          </w:p>
        </w:tc>
        <w:tc>
          <w:tcPr>
            <w:tcW w:w="507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FC5F002" w14:textId="77777777" w:rsidR="002B4337" w:rsidRPr="002B4337" w:rsidRDefault="002B4337" w:rsidP="002B4337">
            <w:pPr>
              <w:tabs>
                <w:tab w:val="left" w:pos="450"/>
              </w:tabs>
              <w:spacing w:after="0" w:line="240" w:lineRule="auto"/>
              <w:jc w:val="center"/>
              <w:rPr>
                <w:rFonts w:ascii="Times New Roman" w:eastAsia="Times New Roman" w:hAnsi="Times New Roman" w:cs="Times New Roman"/>
                <w:b/>
                <w:sz w:val="24"/>
                <w:szCs w:val="24"/>
              </w:rPr>
            </w:pPr>
            <w:r w:rsidRPr="002B4337">
              <w:rPr>
                <w:rFonts w:ascii="Times New Roman" w:eastAsia="Times New Roman" w:hAnsi="Times New Roman" w:cs="Times New Roman"/>
                <w:b/>
                <w:sz w:val="24"/>
                <w:szCs w:val="24"/>
              </w:rPr>
              <w:t>Критерии</w:t>
            </w:r>
          </w:p>
        </w:tc>
        <w:tc>
          <w:tcPr>
            <w:tcW w:w="9923"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079547E2" w14:textId="77777777" w:rsidR="002B4337" w:rsidRPr="002B4337" w:rsidRDefault="002B4337" w:rsidP="002B4337">
            <w:pPr>
              <w:tabs>
                <w:tab w:val="left" w:pos="450"/>
              </w:tabs>
              <w:spacing w:after="0" w:line="240" w:lineRule="auto"/>
              <w:jc w:val="center"/>
              <w:rPr>
                <w:rFonts w:ascii="Times New Roman" w:eastAsia="Times New Roman" w:hAnsi="Times New Roman" w:cs="Times New Roman"/>
                <w:b/>
                <w:sz w:val="24"/>
                <w:szCs w:val="24"/>
              </w:rPr>
            </w:pPr>
            <w:r w:rsidRPr="002B4337">
              <w:rPr>
                <w:rFonts w:ascii="Times New Roman" w:eastAsia="Times New Roman" w:hAnsi="Times New Roman" w:cs="Times New Roman"/>
                <w:b/>
                <w:sz w:val="24"/>
                <w:szCs w:val="24"/>
              </w:rPr>
              <w:t>Описание</w:t>
            </w:r>
          </w:p>
        </w:tc>
      </w:tr>
      <w:tr w:rsidR="002B4337" w:rsidRPr="002B4337" w14:paraId="09302E23" w14:textId="77777777" w:rsidTr="004D7370">
        <w:trPr>
          <w:trHeight w:val="470"/>
        </w:trPr>
        <w:tc>
          <w:tcPr>
            <w:tcW w:w="597" w:type="dxa"/>
            <w:tcBorders>
              <w:top w:val="single" w:sz="4" w:space="0" w:color="auto"/>
              <w:left w:val="single" w:sz="4" w:space="0" w:color="auto"/>
              <w:bottom w:val="single" w:sz="4" w:space="0" w:color="auto"/>
              <w:right w:val="single" w:sz="4" w:space="0" w:color="auto"/>
            </w:tcBorders>
            <w:vAlign w:val="center"/>
            <w:hideMark/>
          </w:tcPr>
          <w:p w14:paraId="08447F28" w14:textId="77777777" w:rsidR="002B4337" w:rsidRPr="002B4337" w:rsidRDefault="002B4337" w:rsidP="002B4337">
            <w:pPr>
              <w:tabs>
                <w:tab w:val="left" w:pos="450"/>
              </w:tabs>
              <w:spacing w:after="0" w:line="240" w:lineRule="auto"/>
              <w:jc w:val="center"/>
              <w:rPr>
                <w:rFonts w:ascii="Times New Roman" w:eastAsia="Times New Roman" w:hAnsi="Times New Roman" w:cs="Times New Roman"/>
                <w:b/>
                <w:sz w:val="24"/>
                <w:szCs w:val="24"/>
              </w:rPr>
            </w:pPr>
            <w:r w:rsidRPr="002B4337">
              <w:rPr>
                <w:rFonts w:ascii="Times New Roman" w:eastAsia="Times New Roman" w:hAnsi="Times New Roman" w:cs="Times New Roman"/>
                <w:b/>
                <w:sz w:val="24"/>
                <w:szCs w:val="24"/>
              </w:rPr>
              <w:t>1</w:t>
            </w:r>
          </w:p>
        </w:tc>
        <w:tc>
          <w:tcPr>
            <w:tcW w:w="5074" w:type="dxa"/>
            <w:tcBorders>
              <w:top w:val="single" w:sz="4" w:space="0" w:color="auto"/>
              <w:left w:val="single" w:sz="4" w:space="0" w:color="auto"/>
              <w:bottom w:val="single" w:sz="4" w:space="0" w:color="auto"/>
              <w:right w:val="single" w:sz="4" w:space="0" w:color="auto"/>
            </w:tcBorders>
            <w:vAlign w:val="center"/>
            <w:hideMark/>
          </w:tcPr>
          <w:p w14:paraId="46CECCB1" w14:textId="77777777" w:rsidR="002B4337" w:rsidRPr="002B4337" w:rsidRDefault="002B4337" w:rsidP="002B4337">
            <w:pPr>
              <w:tabs>
                <w:tab w:val="left" w:pos="450"/>
              </w:tabs>
              <w:spacing w:after="0" w:line="240" w:lineRule="auto"/>
              <w:ind w:right="-108"/>
              <w:rPr>
                <w:rFonts w:ascii="Times New Roman" w:eastAsia="Times New Roman" w:hAnsi="Times New Roman" w:cs="Times New Roman"/>
                <w:b/>
                <w:sz w:val="24"/>
                <w:szCs w:val="24"/>
              </w:rPr>
            </w:pPr>
            <w:r w:rsidRPr="002B4337">
              <w:rPr>
                <w:rFonts w:ascii="Times New Roman" w:eastAsia="Times New Roman" w:hAnsi="Times New Roman" w:cs="Times New Roman"/>
                <w:b/>
                <w:sz w:val="24"/>
                <w:szCs w:val="24"/>
              </w:rPr>
              <w:t>Наименование медицинской техники</w:t>
            </w:r>
          </w:p>
        </w:tc>
        <w:tc>
          <w:tcPr>
            <w:tcW w:w="9923" w:type="dxa"/>
            <w:gridSpan w:val="4"/>
            <w:tcBorders>
              <w:top w:val="single" w:sz="4" w:space="0" w:color="auto"/>
              <w:left w:val="single" w:sz="4" w:space="0" w:color="auto"/>
              <w:bottom w:val="single" w:sz="4" w:space="0" w:color="auto"/>
              <w:right w:val="single" w:sz="4" w:space="0" w:color="auto"/>
            </w:tcBorders>
          </w:tcPr>
          <w:p w14:paraId="068F6DC2"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Светодиодный бестеневой операционный потолочный светильник</w:t>
            </w:r>
          </w:p>
          <w:p w14:paraId="47725B95" w14:textId="77777777" w:rsidR="002B4337" w:rsidRPr="002B4337" w:rsidRDefault="002B4337" w:rsidP="002B4337">
            <w:pPr>
              <w:widowControl w:val="0"/>
              <w:autoSpaceDE w:val="0"/>
              <w:autoSpaceDN w:val="0"/>
              <w:adjustRightInd w:val="0"/>
              <w:spacing w:before="30" w:after="0" w:line="240" w:lineRule="auto"/>
              <w:rPr>
                <w:rFonts w:ascii="Times New Roman" w:eastAsia="Times New Roman" w:hAnsi="Times New Roman" w:cs="Times New Roman"/>
                <w:i/>
                <w:sz w:val="24"/>
                <w:szCs w:val="24"/>
              </w:rPr>
            </w:pPr>
            <w:r w:rsidRPr="002B4337">
              <w:rPr>
                <w:rFonts w:ascii="Times New Roman" w:eastAsia="Times New Roman" w:hAnsi="Times New Roman" w:cs="Times New Roman"/>
                <w:sz w:val="24"/>
                <w:szCs w:val="24"/>
              </w:rPr>
              <w:t>Не подлежит внесению в реестр ГСИ</w:t>
            </w:r>
          </w:p>
        </w:tc>
      </w:tr>
      <w:tr w:rsidR="002B4337" w:rsidRPr="002B4337" w14:paraId="2395F6FA" w14:textId="77777777" w:rsidTr="004D7370">
        <w:trPr>
          <w:trHeight w:val="611"/>
        </w:trPr>
        <w:tc>
          <w:tcPr>
            <w:tcW w:w="597" w:type="dxa"/>
            <w:vMerge w:val="restart"/>
            <w:tcBorders>
              <w:left w:val="single" w:sz="4" w:space="0" w:color="auto"/>
              <w:right w:val="single" w:sz="4" w:space="0" w:color="auto"/>
            </w:tcBorders>
            <w:vAlign w:val="center"/>
            <w:hideMark/>
          </w:tcPr>
          <w:p w14:paraId="1866A160" w14:textId="77777777" w:rsidR="002B4337" w:rsidRPr="002B4337" w:rsidRDefault="002B4337" w:rsidP="002B4337">
            <w:pPr>
              <w:spacing w:after="0" w:line="240" w:lineRule="auto"/>
              <w:jc w:val="center"/>
              <w:rPr>
                <w:rFonts w:ascii="Times New Roman" w:eastAsia="Times New Roman" w:hAnsi="Times New Roman" w:cs="Times New Roman"/>
                <w:b/>
                <w:sz w:val="24"/>
                <w:szCs w:val="24"/>
              </w:rPr>
            </w:pPr>
            <w:r w:rsidRPr="002B4337">
              <w:rPr>
                <w:rFonts w:ascii="Times New Roman" w:eastAsia="Times New Roman" w:hAnsi="Times New Roman" w:cs="Times New Roman"/>
                <w:b/>
                <w:sz w:val="24"/>
                <w:szCs w:val="24"/>
              </w:rPr>
              <w:t>2</w:t>
            </w:r>
          </w:p>
        </w:tc>
        <w:tc>
          <w:tcPr>
            <w:tcW w:w="5074" w:type="dxa"/>
            <w:vMerge w:val="restart"/>
            <w:tcBorders>
              <w:left w:val="single" w:sz="4" w:space="0" w:color="auto"/>
              <w:right w:val="single" w:sz="4" w:space="0" w:color="auto"/>
            </w:tcBorders>
            <w:vAlign w:val="center"/>
            <w:hideMark/>
          </w:tcPr>
          <w:p w14:paraId="34499D3E" w14:textId="77777777" w:rsidR="002B4337" w:rsidRPr="002B4337" w:rsidRDefault="002B4337" w:rsidP="002B4337">
            <w:pPr>
              <w:spacing w:after="0" w:line="240" w:lineRule="auto"/>
              <w:ind w:right="-108"/>
              <w:rPr>
                <w:rFonts w:ascii="Times New Roman" w:eastAsia="Times New Roman" w:hAnsi="Times New Roman" w:cs="Times New Roman"/>
                <w:b/>
                <w:sz w:val="24"/>
                <w:szCs w:val="24"/>
              </w:rPr>
            </w:pPr>
            <w:r w:rsidRPr="002B4337">
              <w:rPr>
                <w:rFonts w:ascii="Times New Roman" w:eastAsia="Times New Roman" w:hAnsi="Times New Roman" w:cs="Times New Roman"/>
                <w:b/>
                <w:sz w:val="24"/>
                <w:szCs w:val="24"/>
              </w:rPr>
              <w:t>Требования к комплектации</w:t>
            </w:r>
          </w:p>
        </w:tc>
        <w:tc>
          <w:tcPr>
            <w:tcW w:w="567" w:type="dxa"/>
            <w:tcBorders>
              <w:top w:val="single" w:sz="4" w:space="0" w:color="auto"/>
              <w:left w:val="single" w:sz="4" w:space="0" w:color="auto"/>
              <w:bottom w:val="single" w:sz="4" w:space="0" w:color="auto"/>
              <w:right w:val="single" w:sz="4" w:space="0" w:color="auto"/>
            </w:tcBorders>
            <w:hideMark/>
          </w:tcPr>
          <w:p w14:paraId="0722244D" w14:textId="77777777" w:rsidR="002B4337" w:rsidRPr="002B4337" w:rsidRDefault="002B4337" w:rsidP="002B4337">
            <w:pPr>
              <w:spacing w:after="0" w:line="240" w:lineRule="auto"/>
              <w:jc w:val="center"/>
              <w:rPr>
                <w:rFonts w:ascii="Times New Roman" w:eastAsia="Times New Roman" w:hAnsi="Times New Roman" w:cs="Times New Roman"/>
                <w:i/>
                <w:iCs/>
                <w:sz w:val="24"/>
                <w:szCs w:val="24"/>
              </w:rPr>
            </w:pPr>
            <w:r w:rsidRPr="002B4337">
              <w:rPr>
                <w:rFonts w:ascii="Times New Roman" w:eastAsia="Times New Roman" w:hAnsi="Times New Roman" w:cs="Times New Roman"/>
                <w:i/>
                <w:iCs/>
                <w:color w:val="000000"/>
                <w:sz w:val="24"/>
                <w:szCs w:val="24"/>
              </w:rPr>
              <w:t>№ п/п</w:t>
            </w:r>
          </w:p>
        </w:tc>
        <w:tc>
          <w:tcPr>
            <w:tcW w:w="2835" w:type="dxa"/>
            <w:tcBorders>
              <w:top w:val="single" w:sz="4" w:space="0" w:color="auto"/>
              <w:left w:val="single" w:sz="4" w:space="0" w:color="auto"/>
              <w:bottom w:val="single" w:sz="4" w:space="0" w:color="auto"/>
              <w:right w:val="single" w:sz="4" w:space="0" w:color="auto"/>
            </w:tcBorders>
            <w:hideMark/>
          </w:tcPr>
          <w:p w14:paraId="43D74A1B" w14:textId="77777777" w:rsidR="002B4337" w:rsidRPr="002B4337" w:rsidRDefault="002B4337" w:rsidP="002B4337">
            <w:pPr>
              <w:spacing w:after="0" w:line="240" w:lineRule="auto"/>
              <w:ind w:left="-97" w:right="-86"/>
              <w:jc w:val="center"/>
              <w:rPr>
                <w:rFonts w:ascii="Times New Roman" w:eastAsia="Times New Roman" w:hAnsi="Times New Roman" w:cs="Times New Roman"/>
                <w:i/>
                <w:iCs/>
                <w:sz w:val="24"/>
                <w:szCs w:val="24"/>
              </w:rPr>
            </w:pPr>
            <w:r w:rsidRPr="002B4337">
              <w:rPr>
                <w:rFonts w:ascii="Times New Roman" w:eastAsia="Times New Roman" w:hAnsi="Times New Roman" w:cs="Times New Roman"/>
                <w:i/>
                <w:iCs/>
                <w:color w:val="000000"/>
                <w:sz w:val="24"/>
                <w:szCs w:val="24"/>
              </w:rPr>
              <w:t>Наименование комплектующего к медицинской технике</w:t>
            </w:r>
          </w:p>
        </w:tc>
        <w:tc>
          <w:tcPr>
            <w:tcW w:w="5528" w:type="dxa"/>
            <w:tcBorders>
              <w:top w:val="single" w:sz="4" w:space="0" w:color="auto"/>
              <w:left w:val="single" w:sz="4" w:space="0" w:color="auto"/>
              <w:bottom w:val="single" w:sz="4" w:space="0" w:color="auto"/>
              <w:right w:val="single" w:sz="4" w:space="0" w:color="auto"/>
            </w:tcBorders>
            <w:hideMark/>
          </w:tcPr>
          <w:p w14:paraId="3542C720" w14:textId="77777777" w:rsidR="002B4337" w:rsidRPr="002B4337" w:rsidRDefault="002B4337" w:rsidP="002B4337">
            <w:pPr>
              <w:spacing w:after="0" w:line="240" w:lineRule="auto"/>
              <w:ind w:left="-97" w:right="-86"/>
              <w:jc w:val="center"/>
              <w:rPr>
                <w:rFonts w:ascii="Times New Roman" w:eastAsia="Times New Roman" w:hAnsi="Times New Roman" w:cs="Times New Roman"/>
                <w:i/>
                <w:iCs/>
                <w:sz w:val="24"/>
                <w:szCs w:val="24"/>
              </w:rPr>
            </w:pPr>
            <w:r w:rsidRPr="002B4337">
              <w:rPr>
                <w:rFonts w:ascii="Times New Roman" w:eastAsia="Times New Roman" w:hAnsi="Times New Roman" w:cs="Times New Roman"/>
                <w:i/>
                <w:iCs/>
                <w:color w:val="000000"/>
                <w:sz w:val="24"/>
                <w:szCs w:val="24"/>
              </w:rPr>
              <w:t>Техническая характеристика комплектующего к медицинской технике</w:t>
            </w:r>
          </w:p>
        </w:tc>
        <w:tc>
          <w:tcPr>
            <w:tcW w:w="993" w:type="dxa"/>
            <w:tcBorders>
              <w:top w:val="single" w:sz="4" w:space="0" w:color="auto"/>
              <w:left w:val="single" w:sz="4" w:space="0" w:color="auto"/>
              <w:bottom w:val="single" w:sz="4" w:space="0" w:color="auto"/>
              <w:right w:val="single" w:sz="4" w:space="0" w:color="auto"/>
            </w:tcBorders>
            <w:hideMark/>
          </w:tcPr>
          <w:p w14:paraId="5DDDDDE1" w14:textId="77777777" w:rsidR="002B4337" w:rsidRPr="002B4337" w:rsidRDefault="002B4337" w:rsidP="002B4337">
            <w:pPr>
              <w:spacing w:after="0" w:line="240" w:lineRule="auto"/>
              <w:ind w:left="-97" w:right="-86"/>
              <w:jc w:val="center"/>
              <w:rPr>
                <w:rFonts w:ascii="Times New Roman" w:eastAsia="Times New Roman" w:hAnsi="Times New Roman" w:cs="Times New Roman"/>
                <w:i/>
                <w:iCs/>
                <w:sz w:val="24"/>
                <w:szCs w:val="24"/>
              </w:rPr>
            </w:pPr>
            <w:r w:rsidRPr="002B4337">
              <w:rPr>
                <w:rFonts w:ascii="Times New Roman" w:eastAsia="Times New Roman" w:hAnsi="Times New Roman" w:cs="Times New Roman"/>
                <w:i/>
                <w:iCs/>
                <w:color w:val="000000"/>
                <w:sz w:val="24"/>
                <w:szCs w:val="24"/>
              </w:rPr>
              <w:t>Требуемое количество (с указанием единицы измерения)</w:t>
            </w:r>
          </w:p>
        </w:tc>
      </w:tr>
      <w:tr w:rsidR="002B4337" w:rsidRPr="002B4337" w14:paraId="453C2660" w14:textId="77777777" w:rsidTr="004D7370">
        <w:trPr>
          <w:trHeight w:val="141"/>
        </w:trPr>
        <w:tc>
          <w:tcPr>
            <w:tcW w:w="597" w:type="dxa"/>
            <w:vMerge/>
            <w:tcBorders>
              <w:left w:val="single" w:sz="4" w:space="0" w:color="auto"/>
              <w:right w:val="single" w:sz="4" w:space="0" w:color="auto"/>
            </w:tcBorders>
            <w:vAlign w:val="center"/>
            <w:hideMark/>
          </w:tcPr>
          <w:p w14:paraId="4B30A06C" w14:textId="77777777" w:rsidR="002B4337" w:rsidRPr="002B4337" w:rsidRDefault="002B4337" w:rsidP="002B4337">
            <w:pPr>
              <w:spacing w:after="0" w:line="240" w:lineRule="auto"/>
              <w:jc w:val="center"/>
              <w:rPr>
                <w:rFonts w:ascii="Times New Roman" w:eastAsia="Times New Roman" w:hAnsi="Times New Roman" w:cs="Times New Roman"/>
                <w:b/>
                <w:sz w:val="24"/>
                <w:szCs w:val="24"/>
              </w:rPr>
            </w:pPr>
          </w:p>
        </w:tc>
        <w:tc>
          <w:tcPr>
            <w:tcW w:w="5074" w:type="dxa"/>
            <w:vMerge/>
            <w:tcBorders>
              <w:left w:val="single" w:sz="4" w:space="0" w:color="auto"/>
              <w:right w:val="single" w:sz="4" w:space="0" w:color="auto"/>
            </w:tcBorders>
            <w:vAlign w:val="center"/>
            <w:hideMark/>
          </w:tcPr>
          <w:p w14:paraId="238733A4" w14:textId="77777777" w:rsidR="002B4337" w:rsidRPr="002B4337" w:rsidRDefault="002B4337" w:rsidP="002B4337">
            <w:pPr>
              <w:spacing w:after="0" w:line="240" w:lineRule="auto"/>
              <w:ind w:right="-108"/>
              <w:rPr>
                <w:rFonts w:ascii="Times New Roman" w:eastAsia="Times New Roman" w:hAnsi="Times New Roman" w:cs="Times New Roman"/>
                <w:b/>
                <w:sz w:val="24"/>
                <w:szCs w:val="24"/>
              </w:rPr>
            </w:pPr>
          </w:p>
        </w:tc>
        <w:tc>
          <w:tcPr>
            <w:tcW w:w="9923" w:type="dxa"/>
            <w:gridSpan w:val="4"/>
            <w:tcBorders>
              <w:top w:val="single" w:sz="4" w:space="0" w:color="auto"/>
              <w:left w:val="single" w:sz="4" w:space="0" w:color="auto"/>
              <w:bottom w:val="single" w:sz="4" w:space="0" w:color="auto"/>
              <w:right w:val="single" w:sz="4" w:space="0" w:color="auto"/>
            </w:tcBorders>
            <w:hideMark/>
          </w:tcPr>
          <w:p w14:paraId="14D4DD58" w14:textId="77777777" w:rsidR="002B4337" w:rsidRPr="002B4337" w:rsidRDefault="002B4337" w:rsidP="002B4337">
            <w:pPr>
              <w:spacing w:after="0" w:line="240" w:lineRule="auto"/>
              <w:rPr>
                <w:rFonts w:ascii="Times New Roman" w:eastAsia="Times New Roman" w:hAnsi="Times New Roman" w:cs="Times New Roman"/>
                <w:i/>
                <w:sz w:val="24"/>
                <w:szCs w:val="24"/>
              </w:rPr>
            </w:pPr>
            <w:r w:rsidRPr="002B4337">
              <w:rPr>
                <w:rFonts w:ascii="Times New Roman" w:eastAsia="Times New Roman" w:hAnsi="Times New Roman" w:cs="Times New Roman"/>
                <w:i/>
                <w:sz w:val="24"/>
                <w:szCs w:val="24"/>
              </w:rPr>
              <w:t>Основные комплектующие</w:t>
            </w:r>
          </w:p>
        </w:tc>
      </w:tr>
      <w:tr w:rsidR="002B4337" w:rsidRPr="002B4337" w14:paraId="30C1F779" w14:textId="77777777" w:rsidTr="004D7370">
        <w:trPr>
          <w:trHeight w:val="141"/>
        </w:trPr>
        <w:tc>
          <w:tcPr>
            <w:tcW w:w="597" w:type="dxa"/>
            <w:vMerge/>
            <w:tcBorders>
              <w:left w:val="single" w:sz="4" w:space="0" w:color="auto"/>
              <w:bottom w:val="single" w:sz="4" w:space="0" w:color="auto"/>
              <w:right w:val="single" w:sz="4" w:space="0" w:color="auto"/>
            </w:tcBorders>
            <w:vAlign w:val="center"/>
            <w:hideMark/>
          </w:tcPr>
          <w:p w14:paraId="2F990D90" w14:textId="77777777" w:rsidR="002B4337" w:rsidRPr="002B4337" w:rsidRDefault="002B4337" w:rsidP="002B4337">
            <w:pPr>
              <w:spacing w:after="0" w:line="240" w:lineRule="auto"/>
              <w:jc w:val="center"/>
              <w:rPr>
                <w:rFonts w:ascii="Times New Roman" w:eastAsia="Times New Roman" w:hAnsi="Times New Roman" w:cs="Times New Roman"/>
                <w:b/>
                <w:sz w:val="24"/>
                <w:szCs w:val="24"/>
              </w:rPr>
            </w:pPr>
          </w:p>
        </w:tc>
        <w:tc>
          <w:tcPr>
            <w:tcW w:w="5074" w:type="dxa"/>
            <w:vMerge/>
            <w:tcBorders>
              <w:left w:val="single" w:sz="4" w:space="0" w:color="auto"/>
              <w:bottom w:val="single" w:sz="4" w:space="0" w:color="auto"/>
              <w:right w:val="single" w:sz="4" w:space="0" w:color="auto"/>
            </w:tcBorders>
            <w:vAlign w:val="center"/>
            <w:hideMark/>
          </w:tcPr>
          <w:p w14:paraId="1DAA1B3E" w14:textId="77777777" w:rsidR="002B4337" w:rsidRPr="002B4337" w:rsidRDefault="002B4337" w:rsidP="002B4337">
            <w:pPr>
              <w:spacing w:after="0" w:line="240" w:lineRule="auto"/>
              <w:ind w:right="-108"/>
              <w:rPr>
                <w:rFonts w:ascii="Times New Roman" w:eastAsia="Times New Roman" w:hAnsi="Times New Roman" w:cs="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21E3C968" w14:textId="77777777" w:rsidR="002B4337" w:rsidRPr="002B4337" w:rsidRDefault="002B4337" w:rsidP="002B4337">
            <w:pPr>
              <w:spacing w:after="0" w:line="240" w:lineRule="auto"/>
              <w:jc w:val="center"/>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vAlign w:val="center"/>
          </w:tcPr>
          <w:p w14:paraId="3AB250E1"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Потолочный операционный двухкупольный светильник</w:t>
            </w:r>
          </w:p>
        </w:tc>
        <w:tc>
          <w:tcPr>
            <w:tcW w:w="5528" w:type="dxa"/>
            <w:tcBorders>
              <w:top w:val="single" w:sz="4" w:space="0" w:color="auto"/>
              <w:left w:val="single" w:sz="4" w:space="0" w:color="auto"/>
              <w:bottom w:val="single" w:sz="4" w:space="0" w:color="auto"/>
              <w:right w:val="single" w:sz="4" w:space="0" w:color="auto"/>
            </w:tcBorders>
          </w:tcPr>
          <w:p w14:paraId="65D5A71F"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 xml:space="preserve">Назначение: Предназначен для освещения операционного поля при хирургических, гинекологических операциях, диагностических исследованиях и осмотрах. </w:t>
            </w:r>
          </w:p>
          <w:p w14:paraId="507932DE" w14:textId="77777777" w:rsidR="002B4337" w:rsidRPr="002B4337" w:rsidRDefault="002B4337" w:rsidP="002B4337">
            <w:pPr>
              <w:spacing w:after="0" w:line="240" w:lineRule="auto"/>
              <w:rPr>
                <w:rFonts w:ascii="Times New Roman" w:eastAsia="Times New Roman" w:hAnsi="Times New Roman" w:cs="Times New Roman"/>
                <w:sz w:val="24"/>
                <w:szCs w:val="24"/>
              </w:rPr>
            </w:pPr>
          </w:p>
          <w:p w14:paraId="54A149FC"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 xml:space="preserve">Потолочный операционный двухкупольный светильник обеспечивает хорошее освещение несмотря на такие препятствия, как голова или руки хирурга. Чтобы различать истинный цвет ткани в пространстве, индекс цветопередачи Ra CRI хирургической лампы составляет 96, что является идеальным показателем. Индекс CRI, близкий к 100, важен для хирурга, чтобы лучше распознавать детали в области раны, легче распознавать цвета тканей артериальных и </w:t>
            </w:r>
            <w:r w:rsidRPr="002B4337">
              <w:rPr>
                <w:rFonts w:ascii="Times New Roman" w:eastAsia="Times New Roman" w:hAnsi="Times New Roman" w:cs="Times New Roman"/>
                <w:sz w:val="24"/>
                <w:szCs w:val="24"/>
              </w:rPr>
              <w:lastRenderedPageBreak/>
              <w:t>венозных сосудов. Благодаря специальной конструкции осветительного купола, он имеет аэродинамическую конструкцию, работающую с бактериальной вентиляцией с положительным давлением и системой ламинарного потока (линейной скорости потока), используемой в операционных.</w:t>
            </w:r>
          </w:p>
          <w:p w14:paraId="4AA0327F" w14:textId="77777777" w:rsidR="002B4337" w:rsidRPr="002B4337" w:rsidRDefault="002B4337" w:rsidP="002B4337">
            <w:pPr>
              <w:spacing w:after="0" w:line="240" w:lineRule="auto"/>
              <w:rPr>
                <w:rFonts w:ascii="Times New Roman" w:eastAsia="Times New Roman" w:hAnsi="Times New Roman" w:cs="Times New Roman"/>
                <w:sz w:val="24"/>
                <w:szCs w:val="24"/>
              </w:rPr>
            </w:pPr>
          </w:p>
          <w:p w14:paraId="7EBE05D4"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Лампа предотвращающая нагрев головы врача и рабочей зоны. Оптимальный индекс цветопередачи, не искажает цвета. Цветовая температура максимально приближена к естественному спектру. Энергоэффективный источник света обеспечивает длительный срок службы.</w:t>
            </w:r>
          </w:p>
          <w:p w14:paraId="5AF29218" w14:textId="77777777" w:rsidR="002B4337" w:rsidRPr="002B4337" w:rsidRDefault="002B4337" w:rsidP="002B4337">
            <w:pPr>
              <w:spacing w:after="0" w:line="240" w:lineRule="auto"/>
              <w:rPr>
                <w:rFonts w:ascii="Times New Roman" w:eastAsia="Times New Roman" w:hAnsi="Times New Roman" w:cs="Times New Roman"/>
                <w:sz w:val="24"/>
                <w:szCs w:val="24"/>
              </w:rPr>
            </w:pPr>
          </w:p>
          <w:p w14:paraId="26DB9B21" w14:textId="77777777" w:rsidR="002B4337" w:rsidRPr="002B4337" w:rsidRDefault="002B4337" w:rsidP="002B4337">
            <w:pPr>
              <w:autoSpaceDE w:val="0"/>
              <w:autoSpaceDN w:val="0"/>
              <w:adjustRightInd w:val="0"/>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 xml:space="preserve">Требования к основному куполу светильника: </w:t>
            </w:r>
          </w:p>
          <w:p w14:paraId="51DB16DB" w14:textId="77777777" w:rsidR="002B4337" w:rsidRPr="002B4337" w:rsidRDefault="002B4337" w:rsidP="002B4337">
            <w:pPr>
              <w:autoSpaceDE w:val="0"/>
              <w:autoSpaceDN w:val="0"/>
              <w:adjustRightInd w:val="0"/>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Форма купола – круглая. Центральная рукоятка для позиционирования светильника – наличие. Кнопки управления светильником на куполе – наличие. Источник света – светодиоды</w:t>
            </w:r>
          </w:p>
          <w:p w14:paraId="5D08AF8A"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Количество блоков освещения: не менее 2 купола.</w:t>
            </w:r>
          </w:p>
          <w:p w14:paraId="3143351F"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Купол диаметром не менее 600 мм. с ручками не более 670 мм., Масса купола не более 13,2 кг. толщина не менее 145 мм, изготовленный из ABS пластика, ударопрочный и стойкий к химическому воздействию. Совместим с дезинфекцией. Нижняя часть купола защищена оргстеклом обеспечивающих надёжную защиту и прозрачность.</w:t>
            </w:r>
          </w:p>
          <w:p w14:paraId="7A59C6FE"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Благодаря использованию небольшого количества внешних элементов, купол хорошо защищен от жидкости и пыли, и идеально взаимодействует с ламинарным потоком.</w:t>
            </w:r>
          </w:p>
          <w:p w14:paraId="6133EB38"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 xml:space="preserve">Источник света: не менее 4 модуля в каждом модуле по не более 15 шт. светодиодов, </w:t>
            </w:r>
            <w:r w:rsidRPr="002B4337">
              <w:rPr>
                <w:rFonts w:ascii="Times New Roman" w:eastAsia="Times New Roman" w:hAnsi="Times New Roman" w:cs="Times New Roman"/>
                <w:sz w:val="24"/>
                <w:szCs w:val="24"/>
              </w:rPr>
              <w:lastRenderedPageBreak/>
              <w:t>возможность замены как одного светодиода, так и одного из модулей.</w:t>
            </w:r>
          </w:p>
          <w:p w14:paraId="1FD3A162"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Наличие; активное управление освещением (АУО) обеспечивает наилучшее освещение, даже когда хирурги блокируют светодиоды. Потеря освещения, когда определенные светодиоды загораживаются, автоматический компенсирует система АУО.</w:t>
            </w:r>
          </w:p>
          <w:p w14:paraId="14E2DE82"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Наличие; лазерного позиционирования, легко расположить купол на нужном расстоянии.</w:t>
            </w:r>
          </w:p>
          <w:p w14:paraId="5E7ED3A7"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Система автоматического управление рассеянием (АУР)</w:t>
            </w:r>
          </w:p>
          <w:p w14:paraId="428A90E0"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 xml:space="preserve">Наличие системы АУР автоматически измеряет расстояния между головой пациента и светильника в диапазоне 90-110 см. </w:t>
            </w:r>
          </w:p>
          <w:p w14:paraId="58E4A7BB"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Две независимые встроенные панели управления на каждом куполе  Touch Screen Pro, обеспечивают включение/выключение и световую индикацию, индивидуальную настройку уровня освещения, диаметра светового поля, регулировку уровня и режимов освещения.</w:t>
            </w:r>
          </w:p>
          <w:p w14:paraId="5703A047"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Режим освещения для эндоскопических операций</w:t>
            </w:r>
          </w:p>
          <w:p w14:paraId="41289A7C"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Режим увеличения глубины освещения</w:t>
            </w:r>
          </w:p>
          <w:p w14:paraId="4DBB66F4"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Возможность интеграции HD видеокамеры в центр блока освещения</w:t>
            </w:r>
          </w:p>
          <w:p w14:paraId="29698BAA"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Благодаря специальной конструкции осветительного купола, который имеет аэродинамическую конструкцию, работающую с бактериальной вентиляцией с положительным давлением и системой ламинарного потока (линейной скорости потока), используемой в операционных.</w:t>
            </w:r>
          </w:p>
          <w:p w14:paraId="511FB73F" w14:textId="77777777" w:rsidR="002B4337" w:rsidRPr="002B4337" w:rsidRDefault="002B4337" w:rsidP="002B4337">
            <w:pPr>
              <w:spacing w:after="0" w:line="240" w:lineRule="auto"/>
              <w:rPr>
                <w:rFonts w:ascii="Times New Roman" w:eastAsia="Times New Roman" w:hAnsi="Times New Roman" w:cs="Times New Roman"/>
                <w:sz w:val="24"/>
                <w:szCs w:val="24"/>
              </w:rPr>
            </w:pPr>
          </w:p>
          <w:p w14:paraId="48C5D875"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 xml:space="preserve">Электронная система с запоминанием настройки светильника, что при повторном включении приводит к запуску светильника с последними </w:t>
            </w:r>
            <w:r w:rsidRPr="002B4337">
              <w:rPr>
                <w:rFonts w:ascii="Times New Roman" w:eastAsia="Times New Roman" w:hAnsi="Times New Roman" w:cs="Times New Roman"/>
                <w:sz w:val="24"/>
                <w:szCs w:val="24"/>
              </w:rPr>
              <w:lastRenderedPageBreak/>
              <w:t>установочными параметрами.</w:t>
            </w:r>
          </w:p>
          <w:p w14:paraId="690DE1E9" w14:textId="77777777" w:rsidR="002B4337" w:rsidRPr="002B4337" w:rsidRDefault="002B4337" w:rsidP="002B4337">
            <w:pPr>
              <w:spacing w:after="0" w:line="240" w:lineRule="auto"/>
              <w:rPr>
                <w:rFonts w:ascii="Times New Roman" w:eastAsia="Times New Roman" w:hAnsi="Times New Roman" w:cs="Times New Roman"/>
                <w:sz w:val="24"/>
                <w:szCs w:val="24"/>
              </w:rPr>
            </w:pPr>
          </w:p>
          <w:p w14:paraId="54A08694"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Стерильная ручка на каждом куполе, установленная в центре купола, позволяющая регулировать диаметр светового пятна. (в комплекте не менее двух сменных стерильных ручки)</w:t>
            </w:r>
          </w:p>
          <w:p w14:paraId="2D57BAED" w14:textId="77777777" w:rsidR="002B4337" w:rsidRPr="002B4337" w:rsidRDefault="002B4337" w:rsidP="002B4337">
            <w:pPr>
              <w:spacing w:after="0" w:line="240" w:lineRule="auto"/>
              <w:rPr>
                <w:rFonts w:ascii="Times New Roman" w:eastAsia="Times New Roman" w:hAnsi="Times New Roman" w:cs="Times New Roman"/>
                <w:sz w:val="24"/>
                <w:szCs w:val="24"/>
              </w:rPr>
            </w:pPr>
          </w:p>
          <w:p w14:paraId="19AAE3CD" w14:textId="77777777" w:rsidR="002B4337" w:rsidRPr="002B4337" w:rsidRDefault="002B4337" w:rsidP="002B4337">
            <w:pPr>
              <w:spacing w:after="0" w:line="240" w:lineRule="auto"/>
              <w:jc w:val="both"/>
              <w:rPr>
                <w:rFonts w:ascii="Times New Roman" w:eastAsia="Times New Roman" w:hAnsi="Times New Roman" w:cs="Times New Roman"/>
                <w:b/>
                <w:bCs/>
                <w:sz w:val="24"/>
                <w:szCs w:val="24"/>
              </w:rPr>
            </w:pPr>
            <w:r w:rsidRPr="002B4337">
              <w:rPr>
                <w:rFonts w:ascii="Times New Roman" w:eastAsia="Times New Roman" w:hAnsi="Times New Roman" w:cs="Times New Roman"/>
                <w:b/>
                <w:bCs/>
                <w:sz w:val="24"/>
                <w:szCs w:val="24"/>
              </w:rPr>
              <w:t>Технические характеристики:</w:t>
            </w:r>
          </w:p>
          <w:p w14:paraId="4BF1F0CF"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Плафон светильника:</w:t>
            </w:r>
          </w:p>
          <w:p w14:paraId="1BB01E07"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Уровень освещенности в центре светового</w:t>
            </w:r>
          </w:p>
          <w:p w14:paraId="4E7CAA70"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пятна на расстоянии 1 м - не менее 160 000 [lx]</w:t>
            </w:r>
          </w:p>
          <w:p w14:paraId="1FA377DC"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Регулировка уровня освещения – не менее 160 000 [lx]</w:t>
            </w:r>
          </w:p>
          <w:p w14:paraId="5D39FF59"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Цветовая температура -  от не менее  3000К до не более 5000[К]</w:t>
            </w:r>
          </w:p>
          <w:p w14:paraId="1505DDAA"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Диапазон светового пятна при фокусировке на расстоянии 1 м -не менее  140 – не более 300 [мм]</w:t>
            </w:r>
          </w:p>
          <w:p w14:paraId="1D157E8E"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Регулировка электрического поля – не менее101 мм</w:t>
            </w:r>
          </w:p>
          <w:p w14:paraId="5CA4BF1D"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Индекс цветопередачи CRI -  не менее 96 Ra</w:t>
            </w:r>
          </w:p>
          <w:p w14:paraId="374497D9"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Индекс качества воспроизведения R9 – не менее 96</w:t>
            </w:r>
          </w:p>
          <w:p w14:paraId="5D823147"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Общая освещенность – не менее 510 Вт / м2</w:t>
            </w:r>
          </w:p>
          <w:p w14:paraId="66A95BA4"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 xml:space="preserve">Коэффициент освещѐнности – не менее 516 лм / Вт Глубина освещения без дополнительной фокусировки (L1+ L2) при 20 % - не менее 130см/51.2” </w:t>
            </w:r>
          </w:p>
          <w:p w14:paraId="0A2D7D2C"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Глубина освещения без дополнительной фокусировки (L1+ L2) при 60 % - не менее 76cм / 30”</w:t>
            </w:r>
          </w:p>
          <w:p w14:paraId="0E27A541"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Естественное освещение Sim.BIANCE – наличие</w:t>
            </w:r>
          </w:p>
          <w:p w14:paraId="21FB5ECB"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Остаточная освещенность с 1 тенью -не менее  72%</w:t>
            </w:r>
          </w:p>
          <w:p w14:paraId="437063B8"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Остаточная освещенность с 2 тенями – не менее  70%</w:t>
            </w:r>
          </w:p>
          <w:p w14:paraId="49AE58BE"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Остаточная освещенность с 1 лампой – не менее 97%</w:t>
            </w:r>
          </w:p>
          <w:p w14:paraId="408F5521"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lastRenderedPageBreak/>
              <w:t>Остаточная освещенность с 1 лампой и 1 тенью – не менее 92,5%</w:t>
            </w:r>
          </w:p>
          <w:p w14:paraId="55C1A03D"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Остаточная освещенность с 1 лампой и 2 тенями – не менее 75%</w:t>
            </w:r>
          </w:p>
          <w:p w14:paraId="002D286B"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Потребляемая мощность – не более 1,6 Лх/Вт</w:t>
            </w:r>
          </w:p>
          <w:p w14:paraId="5F7445B2"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Средний срок службы светодиодов не менее 60 000 часов</w:t>
            </w:r>
          </w:p>
          <w:p w14:paraId="0AA299AE"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Рабочая область - от не менее 130 до не более 180 мм</w:t>
            </w:r>
          </w:p>
          <w:p w14:paraId="1AEE6C2C"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Светоизлучающая поверхность – не менее 3 320 см2</w:t>
            </w:r>
          </w:p>
          <w:p w14:paraId="47B8A428"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Повышение температуры над головой хирурга не более 1 °С</w:t>
            </w:r>
          </w:p>
          <w:p w14:paraId="117E7A03"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Повышение температуры в рабочей зоне – не болеен 1 °С</w:t>
            </w:r>
          </w:p>
          <w:p w14:paraId="3C1B72A6"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 xml:space="preserve">Общее количество светодиодов не менее 60 штук </w:t>
            </w:r>
          </w:p>
          <w:p w14:paraId="040A0E91"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Энергия излучения – не менее 3,2 МВт / м²Лх</w:t>
            </w:r>
          </w:p>
          <w:p w14:paraId="10DD965D"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Электротехнические купола:</w:t>
            </w:r>
          </w:p>
          <w:p w14:paraId="1FDE1E6A"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Источник питания - первичное напряжение AC – не менее 100-240 V</w:t>
            </w:r>
          </w:p>
          <w:p w14:paraId="27419DEE"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 xml:space="preserve">Входное напряжение – не более 220/230В </w:t>
            </w:r>
          </w:p>
          <w:p w14:paraId="1B5469A3"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Потребляемая мощность при 24 В - не более 62 Вт</w:t>
            </w:r>
          </w:p>
          <w:p w14:paraId="10655235"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Срок службы светодиодов не менее 60,000 [час]</w:t>
            </w:r>
          </w:p>
          <w:p w14:paraId="1A0F7361"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Классификация по MDD - I</w:t>
            </w:r>
          </w:p>
          <w:p w14:paraId="5DCA0596"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Класс защиты согласно IEC 60601 - I</w:t>
            </w:r>
          </w:p>
          <w:p w14:paraId="2A4531EC"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Класс защиты подвески - IP 54</w:t>
            </w:r>
          </w:p>
          <w:p w14:paraId="3B98E9D3" w14:textId="77777777" w:rsidR="002B4337" w:rsidRPr="002B4337" w:rsidRDefault="002B4337" w:rsidP="002B4337">
            <w:pPr>
              <w:numPr>
                <w:ilvl w:val="0"/>
                <w:numId w:val="9"/>
              </w:numPr>
              <w:spacing w:after="0" w:line="240" w:lineRule="auto"/>
              <w:contextualSpacing/>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 xml:space="preserve">Класс защиты корпуса - IP </w:t>
            </w:r>
            <w:r w:rsidRPr="002B4337">
              <w:rPr>
                <w:rFonts w:ascii="Times New Roman" w:eastAsia="Times New Roman" w:hAnsi="Times New Roman" w:cs="Times New Roman"/>
                <w:sz w:val="24"/>
                <w:szCs w:val="24"/>
                <w:lang w:val="en-US"/>
              </w:rPr>
              <w:t>54</w:t>
            </w:r>
          </w:p>
          <w:p w14:paraId="744F1B3E"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p>
          <w:p w14:paraId="19D50054"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p>
          <w:p w14:paraId="1B7A5216"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Прямой кронштейн предназначен для соединения с подвесным кронштейном купола.</w:t>
            </w:r>
          </w:p>
          <w:p w14:paraId="3EABD8FA"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 xml:space="preserve">Стальной кронштейн, крепящийся к горизонтальному поворотному кронштейну, длиной не менее 600 мм,(также есть альтернативные длины 400 мм и 1000 мм) количество не более 1 шт. Длина кронштейна </w:t>
            </w:r>
            <w:r w:rsidRPr="002B4337">
              <w:rPr>
                <w:rFonts w:ascii="Times New Roman" w:eastAsia="Times New Roman" w:hAnsi="Times New Roman" w:cs="Times New Roman"/>
                <w:sz w:val="24"/>
                <w:szCs w:val="24"/>
              </w:rPr>
              <w:lastRenderedPageBreak/>
              <w:t>согласовывается с заказчиком.</w:t>
            </w:r>
          </w:p>
          <w:p w14:paraId="61AFD77E"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p>
          <w:p w14:paraId="31EAF376"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Крепление потолочное; вращение горизонтальных поворотных кронштейнов не менее 360 °.</w:t>
            </w:r>
          </w:p>
          <w:p w14:paraId="1D8AC4EB"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 xml:space="preserve">Основной рукав; </w:t>
            </w:r>
          </w:p>
          <w:p w14:paraId="6FB1370C"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 xml:space="preserve">(1) длина не менее 860 мм. по центрам, вращается не менее 360° в горизонтальной плоскости. </w:t>
            </w:r>
          </w:p>
          <w:p w14:paraId="7C99B2BA"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(2) длина не менее 750 мм. по центрам, вращается не менее 360° в горизонтальной плоскости.</w:t>
            </w:r>
          </w:p>
          <w:p w14:paraId="2F6A9503"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Второй рукав;</w:t>
            </w:r>
          </w:p>
          <w:p w14:paraId="26E36F48"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 xml:space="preserve">(1) длина не менее 1010 мм. по центрам, вращается не менее 360° в горизонтальной плоскости. </w:t>
            </w:r>
          </w:p>
          <w:p w14:paraId="7E30D2CD"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(2) длина не менее 910 мм. по центрам, вращается не менее 360° в горизонтальной плоскости.</w:t>
            </w:r>
          </w:p>
          <w:p w14:paraId="321404C6"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Вращение купола светильника в рукаве относительно вертикальной оси не менее 330°</w:t>
            </w:r>
          </w:p>
          <w:p w14:paraId="4507F4F9"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Вращение купола светильника в собственном креплении относительно горизонтальной оси не менее 330°. Напряжение питающей сети, В:  не более 220-230</w:t>
            </w:r>
          </w:p>
          <w:p w14:paraId="5D4DD483"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 xml:space="preserve">Масса светильника – не более 150 кг  </w:t>
            </w:r>
          </w:p>
        </w:tc>
        <w:tc>
          <w:tcPr>
            <w:tcW w:w="993" w:type="dxa"/>
            <w:tcBorders>
              <w:top w:val="single" w:sz="4" w:space="0" w:color="auto"/>
              <w:left w:val="single" w:sz="4" w:space="0" w:color="auto"/>
              <w:bottom w:val="single" w:sz="4" w:space="0" w:color="auto"/>
              <w:right w:val="single" w:sz="4" w:space="0" w:color="auto"/>
            </w:tcBorders>
            <w:vAlign w:val="center"/>
          </w:tcPr>
          <w:p w14:paraId="0DDEA08D" w14:textId="77777777" w:rsidR="002B4337" w:rsidRPr="002B4337" w:rsidRDefault="002B4337" w:rsidP="002B4337">
            <w:pPr>
              <w:spacing w:after="0" w:line="240" w:lineRule="auto"/>
              <w:jc w:val="center"/>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lastRenderedPageBreak/>
              <w:t>1 шт</w:t>
            </w:r>
          </w:p>
        </w:tc>
      </w:tr>
      <w:tr w:rsidR="002B4337" w:rsidRPr="002B4337" w14:paraId="5EB37299" w14:textId="77777777" w:rsidTr="004D7370">
        <w:trPr>
          <w:trHeight w:val="141"/>
        </w:trPr>
        <w:tc>
          <w:tcPr>
            <w:tcW w:w="5671" w:type="dxa"/>
            <w:gridSpan w:val="2"/>
            <w:vMerge w:val="restart"/>
            <w:tcBorders>
              <w:top w:val="nil"/>
              <w:left w:val="single" w:sz="4" w:space="0" w:color="auto"/>
              <w:right w:val="single" w:sz="4" w:space="0" w:color="auto"/>
            </w:tcBorders>
            <w:vAlign w:val="center"/>
          </w:tcPr>
          <w:p w14:paraId="1C3FA3EB" w14:textId="77777777" w:rsidR="002B4337" w:rsidRPr="002B4337" w:rsidRDefault="002B4337" w:rsidP="002B4337">
            <w:pPr>
              <w:spacing w:after="0" w:line="240" w:lineRule="auto"/>
              <w:ind w:right="-108"/>
              <w:rPr>
                <w:rFonts w:ascii="Times New Roman" w:eastAsia="Times New Roman" w:hAnsi="Times New Roman" w:cs="Times New Roman"/>
                <w:b/>
                <w:sz w:val="24"/>
                <w:szCs w:val="24"/>
              </w:rPr>
            </w:pPr>
          </w:p>
        </w:tc>
        <w:tc>
          <w:tcPr>
            <w:tcW w:w="9923" w:type="dxa"/>
            <w:gridSpan w:val="4"/>
            <w:tcBorders>
              <w:top w:val="single" w:sz="4" w:space="0" w:color="auto"/>
              <w:left w:val="single" w:sz="4" w:space="0" w:color="auto"/>
              <w:bottom w:val="single" w:sz="4" w:space="0" w:color="auto"/>
              <w:right w:val="single" w:sz="4" w:space="0" w:color="auto"/>
            </w:tcBorders>
            <w:vAlign w:val="center"/>
          </w:tcPr>
          <w:p w14:paraId="5080225F" w14:textId="77777777" w:rsidR="002B4337" w:rsidRPr="002B4337" w:rsidRDefault="002B4337" w:rsidP="002B4337">
            <w:pPr>
              <w:spacing w:after="0" w:line="240" w:lineRule="auto"/>
              <w:jc w:val="center"/>
              <w:rPr>
                <w:rFonts w:ascii="Times New Roman" w:eastAsia="Times New Roman" w:hAnsi="Times New Roman" w:cs="Times New Roman"/>
                <w:b/>
                <w:bCs/>
                <w:sz w:val="24"/>
                <w:szCs w:val="24"/>
              </w:rPr>
            </w:pPr>
          </w:p>
        </w:tc>
      </w:tr>
      <w:tr w:rsidR="002B4337" w:rsidRPr="002B4337" w14:paraId="39D2A5AB" w14:textId="77777777" w:rsidTr="004D7370">
        <w:trPr>
          <w:trHeight w:val="141"/>
        </w:trPr>
        <w:tc>
          <w:tcPr>
            <w:tcW w:w="5671" w:type="dxa"/>
            <w:gridSpan w:val="2"/>
            <w:vMerge/>
            <w:tcBorders>
              <w:left w:val="single" w:sz="4" w:space="0" w:color="auto"/>
              <w:right w:val="single" w:sz="4" w:space="0" w:color="auto"/>
            </w:tcBorders>
            <w:vAlign w:val="center"/>
          </w:tcPr>
          <w:p w14:paraId="25403A7D" w14:textId="77777777" w:rsidR="002B4337" w:rsidRPr="002B4337" w:rsidRDefault="002B4337" w:rsidP="002B4337">
            <w:pPr>
              <w:spacing w:after="0" w:line="240" w:lineRule="auto"/>
              <w:ind w:right="-108"/>
              <w:rPr>
                <w:rFonts w:ascii="Times New Roman" w:eastAsia="Times New Roman" w:hAnsi="Times New Roman" w:cs="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2C109E42" w14:textId="77777777" w:rsidR="002B4337" w:rsidRPr="002B4337" w:rsidRDefault="002B4337" w:rsidP="002B4337">
            <w:pPr>
              <w:spacing w:after="0" w:line="240" w:lineRule="auto"/>
              <w:jc w:val="center"/>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2.</w:t>
            </w:r>
          </w:p>
        </w:tc>
        <w:tc>
          <w:tcPr>
            <w:tcW w:w="2835" w:type="dxa"/>
            <w:tcBorders>
              <w:top w:val="single" w:sz="4" w:space="0" w:color="auto"/>
              <w:left w:val="single" w:sz="4" w:space="0" w:color="auto"/>
              <w:bottom w:val="single" w:sz="4" w:space="0" w:color="auto"/>
              <w:right w:val="single" w:sz="4" w:space="0" w:color="auto"/>
            </w:tcBorders>
          </w:tcPr>
          <w:p w14:paraId="14942372"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Основной блок</w:t>
            </w:r>
          </w:p>
        </w:tc>
        <w:tc>
          <w:tcPr>
            <w:tcW w:w="5528" w:type="dxa"/>
            <w:tcBorders>
              <w:top w:val="single" w:sz="4" w:space="0" w:color="auto"/>
              <w:left w:val="single" w:sz="4" w:space="0" w:color="auto"/>
              <w:bottom w:val="single" w:sz="4" w:space="0" w:color="auto"/>
              <w:right w:val="single" w:sz="4" w:space="0" w:color="auto"/>
            </w:tcBorders>
          </w:tcPr>
          <w:p w14:paraId="12207B3F"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Обеспечивает уверенную фиксацию в нужном положении. Встроенный в основание блок питания обеспечивает максимальную устойчивость светильника.</w:t>
            </w:r>
          </w:p>
        </w:tc>
        <w:tc>
          <w:tcPr>
            <w:tcW w:w="993" w:type="dxa"/>
            <w:tcBorders>
              <w:top w:val="single" w:sz="4" w:space="0" w:color="auto"/>
              <w:left w:val="single" w:sz="4" w:space="0" w:color="auto"/>
              <w:bottom w:val="single" w:sz="4" w:space="0" w:color="auto"/>
              <w:right w:val="single" w:sz="4" w:space="0" w:color="auto"/>
            </w:tcBorders>
            <w:vAlign w:val="center"/>
          </w:tcPr>
          <w:p w14:paraId="0324E786" w14:textId="77777777" w:rsidR="002B4337" w:rsidRPr="002B4337" w:rsidRDefault="002B4337" w:rsidP="002B4337">
            <w:pPr>
              <w:spacing w:after="0" w:line="240" w:lineRule="auto"/>
              <w:jc w:val="center"/>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1 шт.</w:t>
            </w:r>
          </w:p>
        </w:tc>
      </w:tr>
      <w:tr w:rsidR="002B4337" w:rsidRPr="002B4337" w14:paraId="251EDDCF" w14:textId="77777777" w:rsidTr="004D7370">
        <w:trPr>
          <w:trHeight w:val="141"/>
        </w:trPr>
        <w:tc>
          <w:tcPr>
            <w:tcW w:w="5671" w:type="dxa"/>
            <w:gridSpan w:val="2"/>
            <w:vMerge/>
            <w:tcBorders>
              <w:left w:val="single" w:sz="4" w:space="0" w:color="auto"/>
              <w:right w:val="single" w:sz="4" w:space="0" w:color="auto"/>
            </w:tcBorders>
            <w:vAlign w:val="center"/>
          </w:tcPr>
          <w:p w14:paraId="612A6E7B" w14:textId="77777777" w:rsidR="002B4337" w:rsidRPr="002B4337" w:rsidRDefault="002B4337" w:rsidP="002B4337">
            <w:pPr>
              <w:spacing w:after="0" w:line="240" w:lineRule="auto"/>
              <w:ind w:right="-108"/>
              <w:rPr>
                <w:rFonts w:ascii="Times New Roman" w:eastAsia="Times New Roman" w:hAnsi="Times New Roman" w:cs="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33DD61F7" w14:textId="77777777" w:rsidR="002B4337" w:rsidRPr="002B4337" w:rsidRDefault="002B4337" w:rsidP="002B4337">
            <w:pPr>
              <w:spacing w:after="0" w:line="240" w:lineRule="auto"/>
              <w:jc w:val="center"/>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3.</w:t>
            </w:r>
          </w:p>
        </w:tc>
        <w:tc>
          <w:tcPr>
            <w:tcW w:w="2835" w:type="dxa"/>
            <w:tcBorders>
              <w:top w:val="single" w:sz="4" w:space="0" w:color="auto"/>
              <w:left w:val="single" w:sz="4" w:space="0" w:color="auto"/>
              <w:bottom w:val="single" w:sz="4" w:space="0" w:color="auto"/>
              <w:right w:val="single" w:sz="4" w:space="0" w:color="auto"/>
            </w:tcBorders>
          </w:tcPr>
          <w:p w14:paraId="4F040F2E"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Светодиодные лампы</w:t>
            </w:r>
          </w:p>
        </w:tc>
        <w:tc>
          <w:tcPr>
            <w:tcW w:w="5528" w:type="dxa"/>
            <w:tcBorders>
              <w:top w:val="single" w:sz="4" w:space="0" w:color="auto"/>
              <w:left w:val="single" w:sz="4" w:space="0" w:color="auto"/>
              <w:bottom w:val="single" w:sz="4" w:space="0" w:color="auto"/>
              <w:right w:val="single" w:sz="4" w:space="0" w:color="auto"/>
            </w:tcBorders>
          </w:tcPr>
          <w:p w14:paraId="69C7385E"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Лампа предотвращающая нагрев головы врача и рабочей зоны. Оптимальный индекс цветопередачи, не искажает цвета. Цветовая температура максимально приближена к естественному спектру. Энергоэффективный источник света обеспечивает длительный срок службы</w:t>
            </w:r>
          </w:p>
        </w:tc>
        <w:tc>
          <w:tcPr>
            <w:tcW w:w="993" w:type="dxa"/>
            <w:tcBorders>
              <w:top w:val="single" w:sz="4" w:space="0" w:color="auto"/>
              <w:left w:val="single" w:sz="4" w:space="0" w:color="auto"/>
              <w:bottom w:val="single" w:sz="4" w:space="0" w:color="auto"/>
              <w:right w:val="single" w:sz="4" w:space="0" w:color="auto"/>
            </w:tcBorders>
            <w:vAlign w:val="center"/>
          </w:tcPr>
          <w:p w14:paraId="1ACA5421" w14:textId="77777777" w:rsidR="002B4337" w:rsidRPr="002B4337" w:rsidRDefault="002B4337" w:rsidP="002B4337">
            <w:pPr>
              <w:spacing w:after="0" w:line="240" w:lineRule="auto"/>
              <w:jc w:val="center"/>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120 шт.</w:t>
            </w:r>
          </w:p>
          <w:p w14:paraId="5F0A31A1" w14:textId="77777777" w:rsidR="002B4337" w:rsidRPr="002B4337" w:rsidRDefault="002B4337" w:rsidP="002B4337">
            <w:pPr>
              <w:spacing w:after="0" w:line="240" w:lineRule="auto"/>
              <w:jc w:val="center"/>
              <w:rPr>
                <w:rFonts w:ascii="Times New Roman" w:eastAsia="Times New Roman" w:hAnsi="Times New Roman" w:cs="Times New Roman"/>
                <w:sz w:val="24"/>
                <w:szCs w:val="24"/>
              </w:rPr>
            </w:pPr>
          </w:p>
        </w:tc>
      </w:tr>
      <w:tr w:rsidR="002B4337" w:rsidRPr="002B4337" w14:paraId="7958184D" w14:textId="77777777" w:rsidTr="004D7370">
        <w:trPr>
          <w:trHeight w:val="141"/>
        </w:trPr>
        <w:tc>
          <w:tcPr>
            <w:tcW w:w="5671" w:type="dxa"/>
            <w:gridSpan w:val="2"/>
            <w:vMerge/>
            <w:tcBorders>
              <w:left w:val="single" w:sz="4" w:space="0" w:color="auto"/>
              <w:right w:val="single" w:sz="4" w:space="0" w:color="auto"/>
            </w:tcBorders>
            <w:vAlign w:val="center"/>
          </w:tcPr>
          <w:p w14:paraId="2C300C64" w14:textId="77777777" w:rsidR="002B4337" w:rsidRPr="002B4337" w:rsidRDefault="002B4337" w:rsidP="002B4337">
            <w:pPr>
              <w:spacing w:after="0" w:line="240" w:lineRule="auto"/>
              <w:ind w:right="-108"/>
              <w:rPr>
                <w:rFonts w:ascii="Times New Roman" w:eastAsia="Times New Roman" w:hAnsi="Times New Roman" w:cs="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4A582907" w14:textId="77777777" w:rsidR="002B4337" w:rsidRPr="002B4337" w:rsidRDefault="002B4337" w:rsidP="002B4337">
            <w:pPr>
              <w:spacing w:after="0" w:line="240" w:lineRule="auto"/>
              <w:jc w:val="center"/>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4.</w:t>
            </w:r>
          </w:p>
        </w:tc>
        <w:tc>
          <w:tcPr>
            <w:tcW w:w="2835" w:type="dxa"/>
            <w:tcBorders>
              <w:top w:val="single" w:sz="4" w:space="0" w:color="auto"/>
              <w:left w:val="single" w:sz="4" w:space="0" w:color="auto"/>
              <w:bottom w:val="single" w:sz="4" w:space="0" w:color="auto"/>
              <w:right w:val="single" w:sz="4" w:space="0" w:color="auto"/>
            </w:tcBorders>
            <w:vAlign w:val="center"/>
          </w:tcPr>
          <w:p w14:paraId="332ABD12"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Стерильная ручка</w:t>
            </w:r>
          </w:p>
        </w:tc>
        <w:tc>
          <w:tcPr>
            <w:tcW w:w="5528" w:type="dxa"/>
            <w:tcBorders>
              <w:top w:val="single" w:sz="4" w:space="0" w:color="auto"/>
              <w:left w:val="single" w:sz="4" w:space="0" w:color="auto"/>
              <w:bottom w:val="single" w:sz="4" w:space="0" w:color="auto"/>
              <w:right w:val="single" w:sz="4" w:space="0" w:color="auto"/>
            </w:tcBorders>
          </w:tcPr>
          <w:p w14:paraId="09A438FA"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Специальная ручка для позиционирования светильника. Стерилизуемая.</w:t>
            </w:r>
          </w:p>
          <w:p w14:paraId="7C2A95B3"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t xml:space="preserve">Описание: ручка блока освещения съемная, </w:t>
            </w:r>
            <w:r w:rsidRPr="002B4337">
              <w:rPr>
                <w:rFonts w:ascii="Times New Roman" w:eastAsia="Times New Roman" w:hAnsi="Times New Roman" w:cs="Times New Roman"/>
                <w:sz w:val="24"/>
                <w:szCs w:val="24"/>
              </w:rPr>
              <w:lastRenderedPageBreak/>
              <w:t>стерилизуемая. Температура стерилизации съемной ручки не более ºС: 134., в комплекте: количество не менее 2 шт. на каждый купол.</w:t>
            </w:r>
          </w:p>
        </w:tc>
        <w:tc>
          <w:tcPr>
            <w:tcW w:w="993" w:type="dxa"/>
            <w:tcBorders>
              <w:top w:val="single" w:sz="4" w:space="0" w:color="auto"/>
              <w:left w:val="single" w:sz="4" w:space="0" w:color="auto"/>
              <w:bottom w:val="single" w:sz="4" w:space="0" w:color="auto"/>
              <w:right w:val="single" w:sz="4" w:space="0" w:color="auto"/>
            </w:tcBorders>
            <w:vAlign w:val="center"/>
          </w:tcPr>
          <w:p w14:paraId="08BDEDCA" w14:textId="77777777" w:rsidR="002B4337" w:rsidRPr="002B4337" w:rsidRDefault="002B4337" w:rsidP="002B4337">
            <w:pPr>
              <w:spacing w:after="0" w:line="240" w:lineRule="auto"/>
              <w:jc w:val="center"/>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rPr>
              <w:lastRenderedPageBreak/>
              <w:t xml:space="preserve">2 компл. </w:t>
            </w:r>
          </w:p>
        </w:tc>
      </w:tr>
      <w:tr w:rsidR="002B4337" w:rsidRPr="002B4337" w14:paraId="56D1CD6E" w14:textId="77777777" w:rsidTr="004D7370">
        <w:trPr>
          <w:trHeight w:val="470"/>
        </w:trPr>
        <w:tc>
          <w:tcPr>
            <w:tcW w:w="597" w:type="dxa"/>
            <w:tcBorders>
              <w:top w:val="single" w:sz="4" w:space="0" w:color="auto"/>
              <w:left w:val="single" w:sz="4" w:space="0" w:color="auto"/>
              <w:bottom w:val="single" w:sz="4" w:space="0" w:color="auto"/>
              <w:right w:val="single" w:sz="4" w:space="0" w:color="auto"/>
            </w:tcBorders>
            <w:vAlign w:val="center"/>
            <w:hideMark/>
          </w:tcPr>
          <w:p w14:paraId="43A92B79" w14:textId="77777777" w:rsidR="002B4337" w:rsidRPr="002B4337" w:rsidRDefault="002B4337" w:rsidP="002B4337">
            <w:pPr>
              <w:tabs>
                <w:tab w:val="left" w:pos="450"/>
              </w:tabs>
              <w:spacing w:after="0" w:line="240" w:lineRule="auto"/>
              <w:jc w:val="center"/>
              <w:rPr>
                <w:rFonts w:ascii="Times New Roman" w:eastAsia="Times New Roman" w:hAnsi="Times New Roman" w:cs="Times New Roman"/>
                <w:b/>
                <w:sz w:val="24"/>
                <w:szCs w:val="24"/>
              </w:rPr>
            </w:pPr>
            <w:r w:rsidRPr="002B4337">
              <w:rPr>
                <w:rFonts w:ascii="Times New Roman" w:eastAsia="Times New Roman" w:hAnsi="Times New Roman" w:cs="Times New Roman"/>
                <w:b/>
                <w:sz w:val="24"/>
                <w:szCs w:val="24"/>
              </w:rPr>
              <w:lastRenderedPageBreak/>
              <w:t>3</w:t>
            </w:r>
          </w:p>
        </w:tc>
        <w:tc>
          <w:tcPr>
            <w:tcW w:w="5074" w:type="dxa"/>
            <w:tcBorders>
              <w:top w:val="single" w:sz="4" w:space="0" w:color="auto"/>
              <w:left w:val="single" w:sz="4" w:space="0" w:color="auto"/>
              <w:bottom w:val="single" w:sz="4" w:space="0" w:color="auto"/>
              <w:right w:val="single" w:sz="4" w:space="0" w:color="auto"/>
            </w:tcBorders>
            <w:vAlign w:val="center"/>
            <w:hideMark/>
          </w:tcPr>
          <w:p w14:paraId="4BF59134" w14:textId="77777777" w:rsidR="002B4337" w:rsidRPr="002B4337" w:rsidRDefault="002B4337" w:rsidP="002B4337">
            <w:pPr>
              <w:spacing w:after="0" w:line="240" w:lineRule="auto"/>
              <w:rPr>
                <w:rFonts w:ascii="Times New Roman" w:eastAsia="Times New Roman" w:hAnsi="Times New Roman" w:cs="Times New Roman"/>
                <w:b/>
                <w:sz w:val="24"/>
                <w:szCs w:val="24"/>
              </w:rPr>
            </w:pPr>
            <w:r w:rsidRPr="002B4337">
              <w:rPr>
                <w:rFonts w:ascii="Times New Roman" w:eastAsia="Times New Roman" w:hAnsi="Times New Roman" w:cs="Times New Roman"/>
                <w:b/>
                <w:bCs/>
                <w:sz w:val="24"/>
                <w:szCs w:val="24"/>
              </w:rPr>
              <w:t>Требования к условиям эксплуатации</w:t>
            </w:r>
          </w:p>
        </w:tc>
        <w:tc>
          <w:tcPr>
            <w:tcW w:w="9923" w:type="dxa"/>
            <w:gridSpan w:val="4"/>
            <w:tcBorders>
              <w:top w:val="single" w:sz="4" w:space="0" w:color="auto"/>
              <w:left w:val="single" w:sz="4" w:space="0" w:color="auto"/>
              <w:bottom w:val="single" w:sz="4" w:space="0" w:color="auto"/>
              <w:right w:val="single" w:sz="4" w:space="0" w:color="auto"/>
            </w:tcBorders>
            <w:vAlign w:val="center"/>
          </w:tcPr>
          <w:p w14:paraId="26D06656" w14:textId="77777777" w:rsidR="002B4337" w:rsidRPr="002B4337" w:rsidRDefault="002B4337" w:rsidP="002B4337">
            <w:pPr>
              <w:spacing w:after="0"/>
              <w:jc w:val="both"/>
              <w:rPr>
                <w:rFonts w:ascii="Times New Roman" w:eastAsia="Times New Roman" w:hAnsi="Times New Roman" w:cs="Times New Roman"/>
                <w:sz w:val="24"/>
                <w:szCs w:val="24"/>
                <w:lang w:eastAsia="en-US"/>
              </w:rPr>
            </w:pPr>
            <w:r w:rsidRPr="002B4337">
              <w:rPr>
                <w:rFonts w:ascii="Times New Roman" w:eastAsia="Times New Roman" w:hAnsi="Times New Roman" w:cs="Times New Roman"/>
                <w:sz w:val="24"/>
                <w:szCs w:val="24"/>
                <w:lang w:eastAsia="en-US"/>
              </w:rPr>
              <w:t>Помещение, в котором предполагается размещение и установка прибора, должно соответствовать следующим требованиям:</w:t>
            </w:r>
          </w:p>
          <w:p w14:paraId="23F2C10B" w14:textId="77777777" w:rsidR="002B4337" w:rsidRPr="002B4337" w:rsidRDefault="002B4337" w:rsidP="002B4337">
            <w:pPr>
              <w:spacing w:after="0"/>
              <w:jc w:val="both"/>
              <w:rPr>
                <w:rFonts w:ascii="Times New Roman" w:eastAsia="Times New Roman" w:hAnsi="Times New Roman" w:cs="Times New Roman"/>
                <w:sz w:val="24"/>
                <w:szCs w:val="24"/>
                <w:lang w:eastAsia="en-US"/>
              </w:rPr>
            </w:pPr>
            <w:r w:rsidRPr="002B4337">
              <w:rPr>
                <w:rFonts w:ascii="Times New Roman" w:eastAsia="Times New Roman" w:hAnsi="Times New Roman" w:cs="Times New Roman"/>
                <w:sz w:val="24"/>
                <w:szCs w:val="24"/>
                <w:lang w:eastAsia="en-US"/>
              </w:rPr>
              <w:t xml:space="preserve">• в операционном блоке свободного пространства размером 2 х 2 метра вдали от окон и нагревательных приборов </w:t>
            </w:r>
          </w:p>
          <w:p w14:paraId="32E487A2" w14:textId="77777777" w:rsidR="002B4337" w:rsidRPr="002B4337" w:rsidRDefault="002B4337" w:rsidP="002B4337">
            <w:pPr>
              <w:spacing w:after="0"/>
              <w:jc w:val="both"/>
              <w:rPr>
                <w:rFonts w:ascii="Times New Roman" w:eastAsia="Times New Roman" w:hAnsi="Times New Roman" w:cs="Times New Roman"/>
                <w:sz w:val="24"/>
                <w:szCs w:val="24"/>
                <w:lang w:eastAsia="en-US"/>
              </w:rPr>
            </w:pPr>
            <w:r w:rsidRPr="002B4337">
              <w:rPr>
                <w:rFonts w:ascii="Times New Roman" w:eastAsia="Times New Roman" w:hAnsi="Times New Roman" w:cs="Times New Roman"/>
                <w:sz w:val="24"/>
                <w:szCs w:val="24"/>
                <w:lang w:eastAsia="en-US"/>
              </w:rPr>
              <w:t xml:space="preserve">•в помещении, выделенном для установки прибора не должно быть источников, которые могут вызвать вибрацию, дополнительный нагрев прибора. </w:t>
            </w:r>
          </w:p>
          <w:p w14:paraId="04341404" w14:textId="77777777" w:rsidR="002B4337" w:rsidRPr="002B4337" w:rsidRDefault="002B4337" w:rsidP="002B4337">
            <w:pPr>
              <w:spacing w:after="0"/>
              <w:jc w:val="both"/>
              <w:rPr>
                <w:rFonts w:ascii="Times New Roman" w:eastAsia="Times New Roman" w:hAnsi="Times New Roman" w:cs="Times New Roman"/>
                <w:sz w:val="24"/>
                <w:szCs w:val="24"/>
                <w:lang w:eastAsia="en-US"/>
              </w:rPr>
            </w:pPr>
            <w:r w:rsidRPr="002B4337">
              <w:rPr>
                <w:rFonts w:ascii="Times New Roman" w:eastAsia="Times New Roman" w:hAnsi="Times New Roman" w:cs="Times New Roman"/>
                <w:sz w:val="24"/>
                <w:szCs w:val="24"/>
                <w:lang w:eastAsia="en-US"/>
              </w:rPr>
              <w:t>•Пол должен быть из дерева, цемента или покрыт керамической плитки.</w:t>
            </w:r>
          </w:p>
          <w:p w14:paraId="5CF09FD7" w14:textId="77777777" w:rsidR="002B4337" w:rsidRPr="002B4337" w:rsidRDefault="002B4337" w:rsidP="002B4337">
            <w:pPr>
              <w:spacing w:after="0"/>
              <w:jc w:val="both"/>
              <w:rPr>
                <w:rFonts w:ascii="Times New Roman" w:eastAsia="Times New Roman" w:hAnsi="Times New Roman" w:cs="Times New Roman"/>
                <w:sz w:val="24"/>
                <w:szCs w:val="24"/>
                <w:lang w:eastAsia="en-US"/>
              </w:rPr>
            </w:pPr>
            <w:r w:rsidRPr="002B4337">
              <w:rPr>
                <w:rFonts w:ascii="Times New Roman" w:eastAsia="Times New Roman" w:hAnsi="Times New Roman" w:cs="Times New Roman"/>
                <w:sz w:val="24"/>
                <w:szCs w:val="24"/>
                <w:lang w:eastAsia="en-US"/>
              </w:rPr>
              <w:t>•по месту установки прибора не должно быть источников выброса химически агрессивных веществ;</w:t>
            </w:r>
          </w:p>
          <w:p w14:paraId="1630D266" w14:textId="77777777" w:rsidR="002B4337" w:rsidRPr="002B4337" w:rsidRDefault="002B4337" w:rsidP="002B4337">
            <w:pPr>
              <w:spacing w:after="0"/>
              <w:jc w:val="both"/>
              <w:rPr>
                <w:rFonts w:ascii="Times New Roman" w:eastAsia="Times New Roman" w:hAnsi="Times New Roman" w:cs="Times New Roman"/>
                <w:sz w:val="24"/>
                <w:szCs w:val="24"/>
                <w:lang w:eastAsia="en-US"/>
              </w:rPr>
            </w:pPr>
            <w:r w:rsidRPr="002B4337">
              <w:rPr>
                <w:rFonts w:ascii="Times New Roman" w:eastAsia="Times New Roman" w:hAnsi="Times New Roman" w:cs="Times New Roman"/>
                <w:sz w:val="24"/>
                <w:szCs w:val="24"/>
                <w:lang w:eastAsia="en-US"/>
              </w:rPr>
              <w:t>•необходимо организовать стабильную температуру окружающего воздуха в пределах от +5 °C до +40 °C;</w:t>
            </w:r>
          </w:p>
          <w:p w14:paraId="6A045DFB" w14:textId="77777777" w:rsidR="002B4337" w:rsidRPr="002B4337" w:rsidRDefault="002B4337" w:rsidP="002B4337">
            <w:pPr>
              <w:spacing w:after="0"/>
              <w:jc w:val="both"/>
              <w:rPr>
                <w:rFonts w:ascii="Times New Roman" w:eastAsia="Times New Roman" w:hAnsi="Times New Roman" w:cs="Times New Roman"/>
                <w:sz w:val="24"/>
                <w:szCs w:val="24"/>
                <w:lang w:eastAsia="en-US"/>
              </w:rPr>
            </w:pPr>
            <w:r w:rsidRPr="002B4337">
              <w:rPr>
                <w:rFonts w:ascii="Times New Roman" w:eastAsia="Times New Roman" w:hAnsi="Times New Roman" w:cs="Times New Roman"/>
                <w:sz w:val="24"/>
                <w:szCs w:val="24"/>
                <w:lang w:eastAsia="en-US"/>
              </w:rPr>
              <w:t>•относительная влажность воздуха в помещении не должна превышать от 30 до 75% без конденсации.</w:t>
            </w:r>
          </w:p>
          <w:p w14:paraId="44965899" w14:textId="77777777" w:rsidR="002B4337" w:rsidRPr="002B4337" w:rsidRDefault="002B4337" w:rsidP="002B4337">
            <w:pPr>
              <w:spacing w:after="0" w:line="240" w:lineRule="auto"/>
              <w:jc w:val="both"/>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lang w:eastAsia="en-US"/>
              </w:rPr>
              <w:t>Характеристики сети электропитания должны отвечать требованиям, предъявляемым к стандартной сети электропитания коммерческих зданий или медицинских учреждений. Источник питания: 100-240 В~ 50/60 Hz</w:t>
            </w:r>
          </w:p>
        </w:tc>
      </w:tr>
      <w:tr w:rsidR="002B4337" w:rsidRPr="002B4337" w14:paraId="30385B7F" w14:textId="77777777" w:rsidTr="004D7370">
        <w:trPr>
          <w:trHeight w:val="470"/>
        </w:trPr>
        <w:tc>
          <w:tcPr>
            <w:tcW w:w="597" w:type="dxa"/>
            <w:tcBorders>
              <w:top w:val="single" w:sz="4" w:space="0" w:color="auto"/>
              <w:left w:val="single" w:sz="4" w:space="0" w:color="auto"/>
              <w:bottom w:val="single" w:sz="4" w:space="0" w:color="auto"/>
              <w:right w:val="single" w:sz="4" w:space="0" w:color="auto"/>
            </w:tcBorders>
            <w:vAlign w:val="center"/>
            <w:hideMark/>
          </w:tcPr>
          <w:p w14:paraId="49C2EBB9" w14:textId="77777777" w:rsidR="002B4337" w:rsidRPr="002B4337" w:rsidRDefault="002B4337" w:rsidP="002B4337">
            <w:pPr>
              <w:spacing w:after="0" w:line="240" w:lineRule="auto"/>
              <w:jc w:val="center"/>
              <w:rPr>
                <w:rFonts w:ascii="Times New Roman" w:eastAsia="Times New Roman" w:hAnsi="Times New Roman" w:cs="Times New Roman"/>
                <w:b/>
                <w:sz w:val="24"/>
                <w:szCs w:val="24"/>
              </w:rPr>
            </w:pPr>
            <w:r w:rsidRPr="002B4337">
              <w:rPr>
                <w:rFonts w:ascii="Times New Roman" w:eastAsia="Times New Roman" w:hAnsi="Times New Roman" w:cs="Times New Roman"/>
                <w:b/>
                <w:sz w:val="24"/>
                <w:szCs w:val="24"/>
              </w:rPr>
              <w:t>4</w:t>
            </w:r>
          </w:p>
        </w:tc>
        <w:tc>
          <w:tcPr>
            <w:tcW w:w="5074" w:type="dxa"/>
            <w:tcBorders>
              <w:top w:val="single" w:sz="4" w:space="0" w:color="auto"/>
              <w:left w:val="single" w:sz="4" w:space="0" w:color="auto"/>
              <w:bottom w:val="single" w:sz="4" w:space="0" w:color="auto"/>
              <w:right w:val="single" w:sz="4" w:space="0" w:color="auto"/>
            </w:tcBorders>
            <w:vAlign w:val="center"/>
            <w:hideMark/>
          </w:tcPr>
          <w:p w14:paraId="55D9EE39" w14:textId="77777777" w:rsidR="002B4337" w:rsidRPr="002B4337" w:rsidRDefault="002B4337" w:rsidP="002B4337">
            <w:pPr>
              <w:spacing w:after="0" w:line="240" w:lineRule="auto"/>
              <w:rPr>
                <w:rFonts w:ascii="Times New Roman" w:eastAsia="Times New Roman" w:hAnsi="Times New Roman" w:cs="Times New Roman"/>
                <w:b/>
                <w:sz w:val="24"/>
                <w:szCs w:val="24"/>
              </w:rPr>
            </w:pPr>
            <w:r w:rsidRPr="002B4337">
              <w:rPr>
                <w:rFonts w:ascii="Times New Roman" w:eastAsia="Times New Roman" w:hAnsi="Times New Roman" w:cs="Times New Roman"/>
                <w:b/>
                <w:sz w:val="24"/>
                <w:szCs w:val="24"/>
              </w:rPr>
              <w:t xml:space="preserve">Условия осуществления поставки МТ </w:t>
            </w:r>
          </w:p>
          <w:p w14:paraId="2494EEA1" w14:textId="77777777" w:rsidR="002B4337" w:rsidRPr="002B4337" w:rsidRDefault="002B4337" w:rsidP="002B4337">
            <w:pPr>
              <w:spacing w:after="0" w:line="240" w:lineRule="auto"/>
              <w:rPr>
                <w:rFonts w:ascii="Times New Roman" w:eastAsia="Times New Roman" w:hAnsi="Times New Roman" w:cs="Times New Roman"/>
                <w:i/>
                <w:sz w:val="24"/>
                <w:szCs w:val="24"/>
              </w:rPr>
            </w:pPr>
            <w:r w:rsidRPr="002B4337">
              <w:rPr>
                <w:rFonts w:ascii="Times New Roman" w:eastAsia="Times New Roman" w:hAnsi="Times New Roman" w:cs="Times New Roman"/>
                <w:i/>
                <w:sz w:val="24"/>
                <w:szCs w:val="24"/>
              </w:rPr>
              <w:t>(в соответствии с ИНКОТЕРМС 2000)</w:t>
            </w:r>
          </w:p>
        </w:tc>
        <w:tc>
          <w:tcPr>
            <w:tcW w:w="9923" w:type="dxa"/>
            <w:gridSpan w:val="4"/>
            <w:tcBorders>
              <w:top w:val="single" w:sz="4" w:space="0" w:color="auto"/>
              <w:left w:val="single" w:sz="4" w:space="0" w:color="auto"/>
              <w:bottom w:val="single" w:sz="4" w:space="0" w:color="auto"/>
              <w:right w:val="single" w:sz="4" w:space="0" w:color="auto"/>
            </w:tcBorders>
            <w:vAlign w:val="center"/>
          </w:tcPr>
          <w:p w14:paraId="00935BE0"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sz w:val="24"/>
                <w:szCs w:val="24"/>
                <w:lang w:val="en-US"/>
              </w:rPr>
              <w:t>DDP</w:t>
            </w:r>
            <w:r w:rsidRPr="002B4337">
              <w:rPr>
                <w:rFonts w:ascii="Times New Roman" w:eastAsia="Times New Roman" w:hAnsi="Times New Roman" w:cs="Times New Roman"/>
                <w:sz w:val="24"/>
                <w:szCs w:val="24"/>
              </w:rPr>
              <w:t xml:space="preserve"> пункт назначения</w:t>
            </w:r>
          </w:p>
        </w:tc>
      </w:tr>
      <w:tr w:rsidR="002B4337" w:rsidRPr="002B4337" w14:paraId="6FAC0C64" w14:textId="77777777" w:rsidTr="004D7370">
        <w:trPr>
          <w:trHeight w:val="470"/>
        </w:trPr>
        <w:tc>
          <w:tcPr>
            <w:tcW w:w="597" w:type="dxa"/>
            <w:tcBorders>
              <w:top w:val="single" w:sz="4" w:space="0" w:color="auto"/>
              <w:left w:val="single" w:sz="4" w:space="0" w:color="auto"/>
              <w:bottom w:val="single" w:sz="4" w:space="0" w:color="auto"/>
              <w:right w:val="single" w:sz="4" w:space="0" w:color="auto"/>
            </w:tcBorders>
            <w:vAlign w:val="center"/>
            <w:hideMark/>
          </w:tcPr>
          <w:p w14:paraId="7D1AD6AC" w14:textId="77777777" w:rsidR="002B4337" w:rsidRPr="002B4337" w:rsidRDefault="002B4337" w:rsidP="002B4337">
            <w:pPr>
              <w:spacing w:after="0" w:line="240" w:lineRule="auto"/>
              <w:jc w:val="center"/>
              <w:rPr>
                <w:rFonts w:ascii="Times New Roman" w:eastAsia="Times New Roman" w:hAnsi="Times New Roman" w:cs="Times New Roman"/>
                <w:b/>
                <w:sz w:val="24"/>
                <w:szCs w:val="24"/>
              </w:rPr>
            </w:pPr>
            <w:r w:rsidRPr="002B4337">
              <w:rPr>
                <w:rFonts w:ascii="Times New Roman" w:eastAsia="Times New Roman" w:hAnsi="Times New Roman" w:cs="Times New Roman"/>
                <w:b/>
                <w:sz w:val="24"/>
                <w:szCs w:val="24"/>
              </w:rPr>
              <w:t>5</w:t>
            </w:r>
          </w:p>
        </w:tc>
        <w:tc>
          <w:tcPr>
            <w:tcW w:w="5074" w:type="dxa"/>
            <w:tcBorders>
              <w:top w:val="single" w:sz="4" w:space="0" w:color="auto"/>
              <w:left w:val="single" w:sz="4" w:space="0" w:color="auto"/>
              <w:bottom w:val="single" w:sz="4" w:space="0" w:color="auto"/>
              <w:right w:val="single" w:sz="4" w:space="0" w:color="auto"/>
            </w:tcBorders>
            <w:hideMark/>
          </w:tcPr>
          <w:p w14:paraId="09AA9164" w14:textId="77777777" w:rsidR="002B4337" w:rsidRPr="002B4337" w:rsidRDefault="002B4337" w:rsidP="002B4337">
            <w:pPr>
              <w:spacing w:after="0" w:line="240" w:lineRule="auto"/>
              <w:rPr>
                <w:rFonts w:ascii="Times New Roman" w:eastAsia="Times New Roman" w:hAnsi="Times New Roman" w:cs="Times New Roman"/>
                <w:b/>
                <w:bCs/>
                <w:sz w:val="24"/>
                <w:szCs w:val="24"/>
              </w:rPr>
            </w:pPr>
            <w:r w:rsidRPr="002B4337">
              <w:rPr>
                <w:rFonts w:ascii="Times New Roman" w:eastAsia="Times New Roman" w:hAnsi="Times New Roman" w:cs="Times New Roman"/>
                <w:b/>
                <w:bCs/>
                <w:color w:val="000000"/>
                <w:sz w:val="24"/>
                <w:szCs w:val="24"/>
              </w:rPr>
              <w:t>Срок поставки медицинской техники и место дислокации</w:t>
            </w:r>
          </w:p>
        </w:tc>
        <w:tc>
          <w:tcPr>
            <w:tcW w:w="9923" w:type="dxa"/>
            <w:gridSpan w:val="4"/>
            <w:tcBorders>
              <w:top w:val="single" w:sz="4" w:space="0" w:color="auto"/>
              <w:left w:val="single" w:sz="4" w:space="0" w:color="auto"/>
              <w:bottom w:val="single" w:sz="4" w:space="0" w:color="auto"/>
              <w:right w:val="single" w:sz="4" w:space="0" w:color="auto"/>
            </w:tcBorders>
          </w:tcPr>
          <w:p w14:paraId="6F985FCC" w14:textId="77777777" w:rsidR="002B4337" w:rsidRPr="002B4337" w:rsidRDefault="002B4337" w:rsidP="002B4337">
            <w:pPr>
              <w:spacing w:after="0" w:line="240" w:lineRule="auto"/>
              <w:rPr>
                <w:rFonts w:ascii="Times New Roman" w:eastAsia="Times New Roman" w:hAnsi="Times New Roman" w:cs="Times New Roman"/>
                <w:color w:val="000000"/>
                <w:sz w:val="24"/>
                <w:szCs w:val="24"/>
              </w:rPr>
            </w:pPr>
            <w:r w:rsidRPr="002B4337">
              <w:rPr>
                <w:rFonts w:ascii="Times New Roman" w:eastAsia="Times New Roman" w:hAnsi="Times New Roman" w:cs="Times New Roman"/>
                <w:color w:val="000000"/>
                <w:sz w:val="24"/>
                <w:szCs w:val="24"/>
              </w:rPr>
              <w:t xml:space="preserve">90 календарных дней </w:t>
            </w:r>
          </w:p>
          <w:p w14:paraId="43A01756"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color w:val="000000"/>
                <w:sz w:val="24"/>
                <w:szCs w:val="24"/>
              </w:rPr>
              <w:t>Адрес: КГП на ПХВ «Многопрофильная больница города Темиртау» г,Темиртау, ул. Чайковского 22</w:t>
            </w:r>
          </w:p>
        </w:tc>
      </w:tr>
      <w:tr w:rsidR="002B4337" w:rsidRPr="002B4337" w14:paraId="26C766DE" w14:textId="77777777" w:rsidTr="004D7370">
        <w:trPr>
          <w:trHeight w:val="136"/>
        </w:trPr>
        <w:tc>
          <w:tcPr>
            <w:tcW w:w="597" w:type="dxa"/>
            <w:tcBorders>
              <w:top w:val="single" w:sz="4" w:space="0" w:color="auto"/>
              <w:left w:val="single" w:sz="4" w:space="0" w:color="auto"/>
              <w:bottom w:val="single" w:sz="4" w:space="0" w:color="auto"/>
              <w:right w:val="single" w:sz="4" w:space="0" w:color="auto"/>
            </w:tcBorders>
            <w:vAlign w:val="center"/>
            <w:hideMark/>
          </w:tcPr>
          <w:p w14:paraId="3664437A" w14:textId="77777777" w:rsidR="002B4337" w:rsidRPr="002B4337" w:rsidRDefault="002B4337" w:rsidP="002B4337">
            <w:pPr>
              <w:spacing w:after="0" w:line="240" w:lineRule="auto"/>
              <w:jc w:val="center"/>
              <w:rPr>
                <w:rFonts w:ascii="Times New Roman" w:eastAsia="Times New Roman" w:hAnsi="Times New Roman" w:cs="Times New Roman"/>
                <w:b/>
                <w:sz w:val="24"/>
                <w:szCs w:val="24"/>
              </w:rPr>
            </w:pPr>
            <w:r w:rsidRPr="002B4337">
              <w:rPr>
                <w:rFonts w:ascii="Times New Roman" w:eastAsia="Times New Roman" w:hAnsi="Times New Roman" w:cs="Times New Roman"/>
                <w:b/>
                <w:sz w:val="24"/>
                <w:szCs w:val="24"/>
              </w:rPr>
              <w:t xml:space="preserve"> 6</w:t>
            </w:r>
          </w:p>
        </w:tc>
        <w:tc>
          <w:tcPr>
            <w:tcW w:w="5074" w:type="dxa"/>
            <w:tcBorders>
              <w:top w:val="single" w:sz="4" w:space="0" w:color="auto"/>
              <w:left w:val="single" w:sz="4" w:space="0" w:color="auto"/>
              <w:bottom w:val="single" w:sz="4" w:space="0" w:color="auto"/>
              <w:right w:val="single" w:sz="4" w:space="0" w:color="auto"/>
            </w:tcBorders>
            <w:hideMark/>
          </w:tcPr>
          <w:p w14:paraId="3F7D6F92" w14:textId="77777777" w:rsidR="002B4337" w:rsidRPr="002B4337" w:rsidRDefault="002B4337" w:rsidP="002B4337">
            <w:pPr>
              <w:spacing w:after="0" w:line="240" w:lineRule="auto"/>
              <w:rPr>
                <w:rFonts w:ascii="Times New Roman" w:eastAsia="Times New Roman" w:hAnsi="Times New Roman" w:cs="Times New Roman"/>
                <w:b/>
                <w:bCs/>
                <w:sz w:val="24"/>
                <w:szCs w:val="24"/>
              </w:rPr>
            </w:pPr>
            <w:r w:rsidRPr="002B4337">
              <w:rPr>
                <w:rFonts w:ascii="Times New Roman" w:eastAsia="Times New Roman" w:hAnsi="Times New Roman" w:cs="Times New Roman"/>
                <w:b/>
                <w:bCs/>
                <w:color w:val="000000"/>
                <w:sz w:val="24"/>
                <w:szCs w:val="24"/>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9923" w:type="dxa"/>
            <w:gridSpan w:val="4"/>
            <w:tcBorders>
              <w:top w:val="single" w:sz="4" w:space="0" w:color="auto"/>
              <w:left w:val="single" w:sz="4" w:space="0" w:color="auto"/>
              <w:bottom w:val="single" w:sz="4" w:space="0" w:color="auto"/>
              <w:right w:val="single" w:sz="4" w:space="0" w:color="auto"/>
            </w:tcBorders>
          </w:tcPr>
          <w:p w14:paraId="4A2DFC1F" w14:textId="77777777" w:rsidR="002B4337" w:rsidRPr="002B4337" w:rsidRDefault="002B4337" w:rsidP="002B4337">
            <w:pPr>
              <w:spacing w:after="0"/>
              <w:rPr>
                <w:rFonts w:ascii="Times New Roman" w:eastAsia="Times New Roman" w:hAnsi="Times New Roman" w:cs="Times New Roman"/>
                <w:color w:val="000000"/>
                <w:sz w:val="24"/>
                <w:szCs w:val="24"/>
              </w:rPr>
            </w:pPr>
            <w:r w:rsidRPr="002B4337">
              <w:rPr>
                <w:rFonts w:ascii="Times New Roman" w:eastAsia="Times New Roman" w:hAnsi="Times New Roman" w:cs="Times New Roman"/>
                <w:color w:val="000000"/>
                <w:sz w:val="24"/>
                <w:szCs w:val="24"/>
              </w:rPr>
              <w:t>Гарантийное сервисное обслуживание медицинской техники не менее 37 месяцев.</w:t>
            </w:r>
          </w:p>
          <w:p w14:paraId="612E010F" w14:textId="77777777" w:rsidR="002B4337" w:rsidRPr="002B4337" w:rsidRDefault="002B4337" w:rsidP="002B4337">
            <w:pPr>
              <w:spacing w:after="0"/>
              <w:rPr>
                <w:rFonts w:ascii="Times New Roman" w:eastAsia="Times New Roman" w:hAnsi="Times New Roman" w:cs="Times New Roman"/>
                <w:color w:val="000000"/>
                <w:sz w:val="24"/>
                <w:szCs w:val="24"/>
              </w:rPr>
            </w:pPr>
            <w:r w:rsidRPr="002B4337">
              <w:rPr>
                <w:rFonts w:ascii="Times New Roman" w:eastAsia="Times New Roman" w:hAnsi="Times New Roman" w:cs="Times New Roman"/>
                <w:color w:val="000000"/>
                <w:sz w:val="24"/>
                <w:szCs w:val="24"/>
              </w:rPr>
              <w:t>Плановое техническое обслуживание должно проводиться не реже чем 1 раз в квартал.</w:t>
            </w:r>
          </w:p>
          <w:p w14:paraId="3CEB8773" w14:textId="77777777" w:rsidR="002B4337" w:rsidRPr="002B4337" w:rsidRDefault="002B4337" w:rsidP="002B4337">
            <w:pPr>
              <w:spacing w:after="0"/>
              <w:rPr>
                <w:rFonts w:ascii="Times New Roman" w:eastAsia="Times New Roman" w:hAnsi="Times New Roman" w:cs="Times New Roman"/>
                <w:color w:val="000000"/>
                <w:sz w:val="24"/>
                <w:szCs w:val="24"/>
              </w:rPr>
            </w:pPr>
            <w:r w:rsidRPr="002B4337">
              <w:rPr>
                <w:rFonts w:ascii="Times New Roman" w:eastAsia="Times New Roman" w:hAnsi="Times New Roman" w:cs="Times New Roman"/>
                <w:color w:val="000000"/>
                <w:sz w:val="24"/>
                <w:szCs w:val="24"/>
              </w:rPr>
              <w:t>Работы по техническому обслуживанию выполняются в соответствии с требованиями эксплуатационной документации и должны включать в себя:</w:t>
            </w:r>
          </w:p>
          <w:p w14:paraId="32B808F1" w14:textId="77777777" w:rsidR="002B4337" w:rsidRPr="002B4337" w:rsidRDefault="002B4337" w:rsidP="002B4337">
            <w:pPr>
              <w:spacing w:after="0"/>
              <w:rPr>
                <w:rFonts w:ascii="Times New Roman" w:eastAsia="Times New Roman" w:hAnsi="Times New Roman" w:cs="Times New Roman"/>
                <w:color w:val="000000"/>
                <w:sz w:val="24"/>
                <w:szCs w:val="24"/>
              </w:rPr>
            </w:pPr>
            <w:r w:rsidRPr="002B4337">
              <w:rPr>
                <w:rFonts w:ascii="Times New Roman" w:eastAsia="Times New Roman" w:hAnsi="Times New Roman" w:cs="Times New Roman"/>
                <w:color w:val="000000"/>
                <w:sz w:val="24"/>
                <w:szCs w:val="24"/>
              </w:rPr>
              <w:t>- замену отработавших ресурс составных частей;</w:t>
            </w:r>
          </w:p>
          <w:p w14:paraId="593BC7F0" w14:textId="77777777" w:rsidR="002B4337" w:rsidRPr="002B4337" w:rsidRDefault="002B4337" w:rsidP="002B4337">
            <w:pPr>
              <w:spacing w:after="0"/>
              <w:rPr>
                <w:rFonts w:ascii="Times New Roman" w:eastAsia="Times New Roman" w:hAnsi="Times New Roman" w:cs="Times New Roman"/>
                <w:color w:val="000000"/>
                <w:sz w:val="24"/>
                <w:szCs w:val="24"/>
              </w:rPr>
            </w:pPr>
            <w:r w:rsidRPr="002B4337">
              <w:rPr>
                <w:rFonts w:ascii="Times New Roman" w:eastAsia="Times New Roman" w:hAnsi="Times New Roman" w:cs="Times New Roman"/>
                <w:color w:val="000000"/>
                <w:sz w:val="24"/>
                <w:szCs w:val="24"/>
              </w:rPr>
              <w:t>- замене или восстановлении отдельных частей медицинской техники;</w:t>
            </w:r>
          </w:p>
          <w:p w14:paraId="6572197A" w14:textId="77777777" w:rsidR="002B4337" w:rsidRPr="002B4337" w:rsidRDefault="002B4337" w:rsidP="002B4337">
            <w:pPr>
              <w:spacing w:after="0"/>
              <w:rPr>
                <w:rFonts w:ascii="Times New Roman" w:eastAsia="Times New Roman" w:hAnsi="Times New Roman" w:cs="Times New Roman"/>
                <w:color w:val="000000"/>
                <w:sz w:val="24"/>
                <w:szCs w:val="24"/>
              </w:rPr>
            </w:pPr>
            <w:r w:rsidRPr="002B4337">
              <w:rPr>
                <w:rFonts w:ascii="Times New Roman" w:eastAsia="Times New Roman" w:hAnsi="Times New Roman" w:cs="Times New Roman"/>
                <w:color w:val="000000"/>
                <w:sz w:val="24"/>
                <w:szCs w:val="24"/>
              </w:rPr>
              <w:t>- настройку и регулировку медицинской техники; специфические для данной медицинской техники работы;</w:t>
            </w:r>
          </w:p>
          <w:p w14:paraId="65484E9C" w14:textId="77777777" w:rsidR="002B4337" w:rsidRPr="002B4337" w:rsidRDefault="002B4337" w:rsidP="002B4337">
            <w:pPr>
              <w:spacing w:after="0"/>
              <w:rPr>
                <w:rFonts w:ascii="Times New Roman" w:eastAsia="Times New Roman" w:hAnsi="Times New Roman" w:cs="Times New Roman"/>
                <w:color w:val="000000"/>
                <w:sz w:val="24"/>
                <w:szCs w:val="24"/>
              </w:rPr>
            </w:pPr>
            <w:r w:rsidRPr="002B4337">
              <w:rPr>
                <w:rFonts w:ascii="Times New Roman" w:eastAsia="Times New Roman" w:hAnsi="Times New Roman" w:cs="Times New Roman"/>
                <w:color w:val="000000"/>
                <w:sz w:val="24"/>
                <w:szCs w:val="24"/>
              </w:rPr>
              <w:t>- чистку, смазку и при необходимости переборку основных механизмов и узлов;</w:t>
            </w:r>
          </w:p>
          <w:p w14:paraId="21FCA917" w14:textId="77777777" w:rsidR="002B4337" w:rsidRPr="002B4337" w:rsidRDefault="002B4337" w:rsidP="002B4337">
            <w:pPr>
              <w:spacing w:after="0"/>
              <w:rPr>
                <w:rFonts w:ascii="Times New Roman" w:eastAsia="Times New Roman" w:hAnsi="Times New Roman" w:cs="Times New Roman"/>
                <w:color w:val="000000"/>
                <w:sz w:val="24"/>
                <w:szCs w:val="24"/>
              </w:rPr>
            </w:pPr>
            <w:r w:rsidRPr="002B4337">
              <w:rPr>
                <w:rFonts w:ascii="Times New Roman" w:eastAsia="Times New Roman" w:hAnsi="Times New Roman" w:cs="Times New Roman"/>
                <w:color w:val="000000"/>
                <w:sz w:val="24"/>
                <w:szCs w:val="24"/>
              </w:rPr>
              <w:lastRenderedPageBreak/>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14:paraId="74EF98D7"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color w:val="000000"/>
                <w:sz w:val="24"/>
                <w:szCs w:val="24"/>
              </w:rPr>
              <w:t>- иные указанные в эксплуатационной документации операции, специфические для конкретного типа медицинской техники.</w:t>
            </w:r>
          </w:p>
        </w:tc>
      </w:tr>
      <w:tr w:rsidR="002B4337" w:rsidRPr="002B4337" w14:paraId="0376DB74" w14:textId="77777777" w:rsidTr="004D7370">
        <w:trPr>
          <w:trHeight w:val="136"/>
        </w:trPr>
        <w:tc>
          <w:tcPr>
            <w:tcW w:w="597" w:type="dxa"/>
            <w:tcBorders>
              <w:top w:val="single" w:sz="4" w:space="0" w:color="auto"/>
              <w:left w:val="single" w:sz="4" w:space="0" w:color="auto"/>
              <w:bottom w:val="single" w:sz="4" w:space="0" w:color="auto"/>
              <w:right w:val="single" w:sz="4" w:space="0" w:color="auto"/>
            </w:tcBorders>
            <w:vAlign w:val="center"/>
          </w:tcPr>
          <w:p w14:paraId="4AC228BE" w14:textId="77777777" w:rsidR="002B4337" w:rsidRPr="002B4337" w:rsidRDefault="002B4337" w:rsidP="002B4337">
            <w:pPr>
              <w:spacing w:after="0" w:line="240" w:lineRule="auto"/>
              <w:jc w:val="center"/>
              <w:rPr>
                <w:rFonts w:ascii="Times New Roman" w:eastAsia="Times New Roman" w:hAnsi="Times New Roman" w:cs="Times New Roman"/>
                <w:b/>
                <w:sz w:val="24"/>
                <w:szCs w:val="24"/>
              </w:rPr>
            </w:pPr>
            <w:r w:rsidRPr="002B4337">
              <w:rPr>
                <w:rFonts w:ascii="Times New Roman" w:eastAsia="Times New Roman" w:hAnsi="Times New Roman" w:cs="Times New Roman"/>
                <w:b/>
                <w:sz w:val="24"/>
                <w:szCs w:val="24"/>
              </w:rPr>
              <w:lastRenderedPageBreak/>
              <w:t>7</w:t>
            </w:r>
          </w:p>
        </w:tc>
        <w:tc>
          <w:tcPr>
            <w:tcW w:w="5074" w:type="dxa"/>
            <w:tcBorders>
              <w:top w:val="single" w:sz="4" w:space="0" w:color="auto"/>
              <w:left w:val="single" w:sz="4" w:space="0" w:color="auto"/>
              <w:bottom w:val="single" w:sz="4" w:space="0" w:color="auto"/>
              <w:right w:val="single" w:sz="4" w:space="0" w:color="auto"/>
            </w:tcBorders>
          </w:tcPr>
          <w:p w14:paraId="15A1CF8D" w14:textId="77777777" w:rsidR="002B4337" w:rsidRPr="002B4337" w:rsidRDefault="002B4337" w:rsidP="002B4337">
            <w:pPr>
              <w:spacing w:after="0" w:line="240" w:lineRule="auto"/>
              <w:rPr>
                <w:rFonts w:ascii="Times New Roman" w:eastAsia="Times New Roman" w:hAnsi="Times New Roman" w:cs="Times New Roman"/>
                <w:b/>
                <w:bCs/>
                <w:sz w:val="24"/>
                <w:szCs w:val="24"/>
              </w:rPr>
            </w:pPr>
            <w:r w:rsidRPr="002B4337">
              <w:rPr>
                <w:rFonts w:ascii="Times New Roman" w:eastAsia="Times New Roman" w:hAnsi="Times New Roman" w:cs="Times New Roman"/>
                <w:b/>
                <w:bCs/>
                <w:color w:val="000000"/>
                <w:sz w:val="24"/>
                <w:szCs w:val="24"/>
              </w:rPr>
              <w:t>Требования к сопутствующим услугам</w:t>
            </w:r>
          </w:p>
        </w:tc>
        <w:tc>
          <w:tcPr>
            <w:tcW w:w="9923" w:type="dxa"/>
            <w:gridSpan w:val="4"/>
            <w:tcBorders>
              <w:top w:val="single" w:sz="4" w:space="0" w:color="auto"/>
              <w:left w:val="single" w:sz="4" w:space="0" w:color="auto"/>
              <w:bottom w:val="single" w:sz="4" w:space="0" w:color="auto"/>
              <w:right w:val="single" w:sz="4" w:space="0" w:color="auto"/>
            </w:tcBorders>
          </w:tcPr>
          <w:p w14:paraId="7BA4157B" w14:textId="77777777" w:rsidR="002B4337" w:rsidRPr="002B4337" w:rsidRDefault="002B4337" w:rsidP="002B4337">
            <w:pPr>
              <w:spacing w:after="0"/>
              <w:rPr>
                <w:rFonts w:ascii="Times New Roman" w:eastAsia="Times New Roman" w:hAnsi="Times New Roman" w:cs="Times New Roman"/>
                <w:color w:val="000000"/>
                <w:sz w:val="24"/>
                <w:szCs w:val="24"/>
              </w:rPr>
            </w:pPr>
            <w:r w:rsidRPr="002B4337">
              <w:rPr>
                <w:rFonts w:ascii="Times New Roman" w:eastAsia="Times New Roman" w:hAnsi="Times New Roman" w:cs="Times New Roman"/>
                <w:color w:val="000000"/>
                <w:sz w:val="24"/>
                <w:szCs w:val="24"/>
              </w:rPr>
              <w:t>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сервис-коды для доступа к программному обеспечению товара.</w:t>
            </w:r>
          </w:p>
          <w:p w14:paraId="60D917E7" w14:textId="77777777" w:rsidR="002B4337" w:rsidRPr="002B4337" w:rsidRDefault="002B4337" w:rsidP="002B4337">
            <w:pPr>
              <w:spacing w:after="0" w:line="240" w:lineRule="auto"/>
              <w:rPr>
                <w:rFonts w:ascii="Times New Roman" w:eastAsia="Times New Roman" w:hAnsi="Times New Roman" w:cs="Times New Roman"/>
                <w:sz w:val="24"/>
                <w:szCs w:val="24"/>
              </w:rPr>
            </w:pPr>
            <w:r w:rsidRPr="002B4337">
              <w:rPr>
                <w:rFonts w:ascii="Times New Roman" w:eastAsia="Times New Roman" w:hAnsi="Times New Roman" w:cs="Times New Roman"/>
                <w:color w:val="000000"/>
                <w:sz w:val="24"/>
                <w:szCs w:val="24"/>
              </w:rPr>
              <w:t>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прединсталляционных требованиях, необходимых для успешного запуска оборудования. Крупное оборудование, не предполагающее проведения сложных монтажных работ с прединсталляционной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
        </w:tc>
      </w:tr>
    </w:tbl>
    <w:p w14:paraId="01CD9F27" w14:textId="77777777" w:rsidR="002B4337" w:rsidRPr="002B4337" w:rsidRDefault="002B4337" w:rsidP="002B4337">
      <w:pPr>
        <w:spacing w:after="0" w:line="240" w:lineRule="auto"/>
        <w:ind w:firstLine="720"/>
        <w:jc w:val="both"/>
        <w:rPr>
          <w:rFonts w:ascii="Times New Roman" w:eastAsia="Times New Roman" w:hAnsi="Times New Roman" w:cs="Times New Roman"/>
          <w:sz w:val="24"/>
          <w:szCs w:val="24"/>
        </w:rPr>
      </w:pPr>
    </w:p>
    <w:p w14:paraId="29D69DEB" w14:textId="48B89A1E" w:rsidR="002B4337" w:rsidRPr="002B4337" w:rsidRDefault="002B4337" w:rsidP="004C30FB">
      <w:pPr>
        <w:pStyle w:val="a3"/>
        <w:jc w:val="center"/>
        <w:rPr>
          <w:rFonts w:ascii="Times New Roman" w:hAnsi="Times New Roman"/>
          <w:b/>
          <w:bCs/>
          <w:sz w:val="24"/>
          <w:szCs w:val="24"/>
        </w:rPr>
      </w:pPr>
    </w:p>
    <w:p w14:paraId="6CFD5A52" w14:textId="7D514334" w:rsidR="002B4337" w:rsidRPr="002B4337" w:rsidRDefault="002B4337" w:rsidP="004C30FB">
      <w:pPr>
        <w:pStyle w:val="a3"/>
        <w:jc w:val="center"/>
        <w:rPr>
          <w:rFonts w:ascii="Times New Roman" w:hAnsi="Times New Roman"/>
          <w:b/>
          <w:bCs/>
          <w:sz w:val="24"/>
          <w:szCs w:val="24"/>
        </w:rPr>
      </w:pPr>
    </w:p>
    <w:p w14:paraId="318C2EAF" w14:textId="1AAFB207" w:rsidR="002B4337" w:rsidRPr="002B4337" w:rsidRDefault="002B4337" w:rsidP="004C30FB">
      <w:pPr>
        <w:pStyle w:val="a3"/>
        <w:jc w:val="center"/>
        <w:rPr>
          <w:rFonts w:ascii="Times New Roman" w:hAnsi="Times New Roman"/>
          <w:b/>
          <w:bCs/>
          <w:sz w:val="24"/>
          <w:szCs w:val="24"/>
        </w:rPr>
      </w:pPr>
    </w:p>
    <w:p w14:paraId="614D728F" w14:textId="77777777" w:rsidR="002B4337" w:rsidRPr="002B4337" w:rsidRDefault="002B4337" w:rsidP="004C30FB">
      <w:pPr>
        <w:pStyle w:val="a3"/>
        <w:jc w:val="center"/>
        <w:rPr>
          <w:rFonts w:ascii="Times New Roman" w:hAnsi="Times New Roman"/>
          <w:b/>
          <w:bCs/>
          <w:sz w:val="24"/>
          <w:szCs w:val="24"/>
        </w:rPr>
      </w:pPr>
    </w:p>
    <w:p w14:paraId="22945E56" w14:textId="3B46673F" w:rsidR="000B35E4" w:rsidRDefault="00A36CA4" w:rsidP="002B4337">
      <w:pPr>
        <w:spacing w:after="0" w:line="240" w:lineRule="auto"/>
        <w:rPr>
          <w:rFonts w:ascii="Times New Roman" w:hAnsi="Times New Roman"/>
          <w:b/>
          <w:bCs/>
          <w:sz w:val="24"/>
          <w:szCs w:val="24"/>
        </w:rPr>
      </w:pPr>
      <w:bookmarkStart w:id="1" w:name="_Hlk135119459"/>
      <w:r w:rsidRPr="002B4337">
        <w:rPr>
          <w:rFonts w:ascii="Times New Roman" w:eastAsia="Times New Roman" w:hAnsi="Times New Roman" w:cs="Times New Roman"/>
          <w:b/>
          <w:bCs/>
          <w:sz w:val="24"/>
          <w:szCs w:val="24"/>
        </w:rPr>
        <w:t xml:space="preserve">   </w:t>
      </w:r>
      <w:bookmarkEnd w:id="1"/>
    </w:p>
    <w:p w14:paraId="355CFF75" w14:textId="01FCBD75" w:rsidR="000B35E4" w:rsidRDefault="000B35E4" w:rsidP="000B35E4">
      <w:pPr>
        <w:spacing w:after="0" w:line="240" w:lineRule="auto"/>
        <w:jc w:val="center"/>
        <w:rPr>
          <w:rFonts w:ascii="Times New Roman" w:hAnsi="Times New Roman" w:cs="Times New Roman"/>
          <w:b/>
          <w:sz w:val="24"/>
          <w:szCs w:val="24"/>
        </w:rPr>
      </w:pPr>
      <w:r w:rsidRPr="00655525">
        <w:rPr>
          <w:rFonts w:ascii="Times New Roman" w:hAnsi="Times New Roman" w:cs="Times New Roman"/>
          <w:b/>
          <w:sz w:val="24"/>
          <w:szCs w:val="24"/>
        </w:rPr>
        <w:lastRenderedPageBreak/>
        <w:t>Техническая спецификация</w:t>
      </w:r>
    </w:p>
    <w:p w14:paraId="57FCDFCF" w14:textId="77777777" w:rsidR="000B35E4" w:rsidRDefault="000B35E4" w:rsidP="000B35E4">
      <w:pPr>
        <w:spacing w:after="0" w:line="240" w:lineRule="auto"/>
        <w:jc w:val="center"/>
        <w:rPr>
          <w:rFonts w:ascii="Times New Roman" w:hAnsi="Times New Roman" w:cs="Times New Roman"/>
          <w:b/>
          <w:sz w:val="24"/>
          <w:szCs w:val="24"/>
        </w:rPr>
      </w:pPr>
    </w:p>
    <w:p w14:paraId="26887841" w14:textId="0D9E0399" w:rsidR="000B35E4" w:rsidRDefault="000B35E4" w:rsidP="000B35E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Лот №2</w:t>
      </w:r>
    </w:p>
    <w:p w14:paraId="4BC10890" w14:textId="77777777" w:rsidR="000B35E4" w:rsidRPr="00E1547A" w:rsidRDefault="000B35E4" w:rsidP="000B35E4">
      <w:pPr>
        <w:spacing w:after="0" w:line="240" w:lineRule="auto"/>
        <w:rPr>
          <w:rFonts w:cstheme="minorHAnsi"/>
        </w:rPr>
      </w:pPr>
    </w:p>
    <w:tbl>
      <w:tblPr>
        <w:tblW w:w="15127" w:type="dxa"/>
        <w:tblInd w:w="-289" w:type="dxa"/>
        <w:tblLayout w:type="fixed"/>
        <w:tblLook w:val="0000" w:firstRow="0" w:lastRow="0" w:firstColumn="0" w:lastColumn="0" w:noHBand="0" w:noVBand="0"/>
      </w:tblPr>
      <w:tblGrid>
        <w:gridCol w:w="850"/>
        <w:gridCol w:w="3646"/>
        <w:gridCol w:w="459"/>
        <w:gridCol w:w="149"/>
        <w:gridCol w:w="2551"/>
        <w:gridCol w:w="5913"/>
        <w:gridCol w:w="1559"/>
      </w:tblGrid>
      <w:tr w:rsidR="000B35E4" w:rsidRPr="006A4883" w14:paraId="56144068" w14:textId="77777777" w:rsidTr="000B35E4">
        <w:trPr>
          <w:trHeight w:val="409"/>
        </w:trPr>
        <w:tc>
          <w:tcPr>
            <w:tcW w:w="850" w:type="dxa"/>
            <w:tcBorders>
              <w:top w:val="single" w:sz="4" w:space="0" w:color="000000"/>
              <w:left w:val="single" w:sz="4" w:space="0" w:color="000000"/>
              <w:bottom w:val="single" w:sz="4" w:space="0" w:color="000000"/>
            </w:tcBorders>
            <w:shd w:val="clear" w:color="auto" w:fill="BFBFBF"/>
            <w:vAlign w:val="center"/>
          </w:tcPr>
          <w:p w14:paraId="47726D14" w14:textId="77777777" w:rsidR="000B35E4" w:rsidRPr="006A4883" w:rsidRDefault="000B35E4" w:rsidP="000B35E4">
            <w:pPr>
              <w:snapToGrid w:val="0"/>
              <w:spacing w:after="0" w:line="240" w:lineRule="auto"/>
              <w:rPr>
                <w:rFonts w:ascii="Times New Roman" w:eastAsia="Times New Roman" w:hAnsi="Times New Roman" w:cs="Times New Roman"/>
                <w:b/>
                <w:sz w:val="24"/>
                <w:szCs w:val="24"/>
              </w:rPr>
            </w:pPr>
            <w:r w:rsidRPr="006A4883">
              <w:rPr>
                <w:rFonts w:ascii="Times New Roman" w:hAnsi="Times New Roman" w:cs="Times New Roman"/>
                <w:sz w:val="24"/>
                <w:szCs w:val="24"/>
              </w:rPr>
              <w:br w:type="page"/>
            </w:r>
            <w:r w:rsidRPr="006A4883">
              <w:rPr>
                <w:rFonts w:ascii="Times New Roman" w:eastAsia="Times New Roman" w:hAnsi="Times New Roman" w:cs="Times New Roman"/>
                <w:b/>
                <w:sz w:val="24"/>
                <w:szCs w:val="24"/>
              </w:rPr>
              <w:t>№ п/п</w:t>
            </w:r>
          </w:p>
        </w:tc>
        <w:tc>
          <w:tcPr>
            <w:tcW w:w="3646" w:type="dxa"/>
            <w:tcBorders>
              <w:top w:val="single" w:sz="4" w:space="0" w:color="000000"/>
              <w:left w:val="single" w:sz="4" w:space="0" w:color="000000"/>
              <w:bottom w:val="single" w:sz="4" w:space="0" w:color="000000"/>
            </w:tcBorders>
            <w:shd w:val="clear" w:color="auto" w:fill="BFBFBF"/>
            <w:vAlign w:val="center"/>
          </w:tcPr>
          <w:p w14:paraId="0BCF8045" w14:textId="77777777" w:rsidR="000B35E4" w:rsidRPr="006A4883" w:rsidRDefault="000B35E4" w:rsidP="000B35E4">
            <w:pPr>
              <w:tabs>
                <w:tab w:val="left" w:pos="450"/>
              </w:tabs>
              <w:snapToGrid w:val="0"/>
              <w:spacing w:after="0" w:line="240" w:lineRule="auto"/>
              <w:jc w:val="center"/>
              <w:rPr>
                <w:rFonts w:ascii="Times New Roman" w:eastAsia="Times New Roman" w:hAnsi="Times New Roman" w:cs="Times New Roman"/>
                <w:b/>
                <w:sz w:val="24"/>
                <w:szCs w:val="24"/>
              </w:rPr>
            </w:pPr>
            <w:r w:rsidRPr="006A4883">
              <w:rPr>
                <w:rFonts w:ascii="Times New Roman" w:eastAsia="Times New Roman" w:hAnsi="Times New Roman" w:cs="Times New Roman"/>
                <w:b/>
                <w:sz w:val="24"/>
                <w:szCs w:val="24"/>
              </w:rPr>
              <w:t>Критерии</w:t>
            </w: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BFBFBF"/>
            <w:vAlign w:val="center"/>
          </w:tcPr>
          <w:p w14:paraId="32788F0A" w14:textId="77777777" w:rsidR="000B35E4" w:rsidRPr="006A4883" w:rsidRDefault="000B35E4" w:rsidP="000B35E4">
            <w:pPr>
              <w:tabs>
                <w:tab w:val="left" w:pos="450"/>
              </w:tabs>
              <w:snapToGrid w:val="0"/>
              <w:spacing w:after="0" w:line="240" w:lineRule="auto"/>
              <w:jc w:val="center"/>
              <w:rPr>
                <w:rFonts w:ascii="Times New Roman" w:eastAsia="Times New Roman" w:hAnsi="Times New Roman" w:cs="Times New Roman"/>
                <w:b/>
                <w:sz w:val="24"/>
                <w:szCs w:val="24"/>
              </w:rPr>
            </w:pPr>
            <w:r w:rsidRPr="006A4883">
              <w:rPr>
                <w:rFonts w:ascii="Times New Roman" w:eastAsia="Times New Roman" w:hAnsi="Times New Roman" w:cs="Times New Roman"/>
                <w:b/>
                <w:sz w:val="24"/>
                <w:szCs w:val="24"/>
              </w:rPr>
              <w:t>Описание</w:t>
            </w:r>
          </w:p>
        </w:tc>
      </w:tr>
      <w:tr w:rsidR="000B35E4" w:rsidRPr="00D07B4D" w14:paraId="214068F6" w14:textId="77777777" w:rsidTr="000B35E4">
        <w:trPr>
          <w:trHeight w:val="1050"/>
        </w:trPr>
        <w:tc>
          <w:tcPr>
            <w:tcW w:w="850" w:type="dxa"/>
            <w:tcBorders>
              <w:top w:val="single" w:sz="4" w:space="0" w:color="000000"/>
              <w:left w:val="single" w:sz="4" w:space="0" w:color="000000"/>
              <w:bottom w:val="single" w:sz="4" w:space="0" w:color="000000"/>
            </w:tcBorders>
            <w:shd w:val="clear" w:color="auto" w:fill="auto"/>
            <w:vAlign w:val="center"/>
          </w:tcPr>
          <w:p w14:paraId="61F7C473" w14:textId="77777777" w:rsidR="000B35E4" w:rsidRPr="006A4883" w:rsidRDefault="000B35E4" w:rsidP="000B35E4">
            <w:pPr>
              <w:tabs>
                <w:tab w:val="left" w:pos="450"/>
              </w:tabs>
              <w:snapToGrid w:val="0"/>
              <w:spacing w:after="0" w:line="240" w:lineRule="auto"/>
              <w:jc w:val="center"/>
              <w:rPr>
                <w:rFonts w:ascii="Times New Roman" w:eastAsia="Times New Roman" w:hAnsi="Times New Roman" w:cs="Times New Roman"/>
                <w:b/>
                <w:sz w:val="24"/>
                <w:szCs w:val="24"/>
              </w:rPr>
            </w:pPr>
            <w:r w:rsidRPr="006A4883">
              <w:rPr>
                <w:rFonts w:ascii="Times New Roman" w:eastAsia="Times New Roman" w:hAnsi="Times New Roman" w:cs="Times New Roman"/>
                <w:b/>
                <w:sz w:val="24"/>
                <w:szCs w:val="24"/>
              </w:rPr>
              <w:t>1</w:t>
            </w:r>
          </w:p>
        </w:tc>
        <w:tc>
          <w:tcPr>
            <w:tcW w:w="3646" w:type="dxa"/>
            <w:tcBorders>
              <w:top w:val="single" w:sz="4" w:space="0" w:color="000000"/>
              <w:left w:val="single" w:sz="4" w:space="0" w:color="000000"/>
              <w:bottom w:val="single" w:sz="4" w:space="0" w:color="000000"/>
            </w:tcBorders>
            <w:shd w:val="clear" w:color="auto" w:fill="auto"/>
          </w:tcPr>
          <w:p w14:paraId="7938547A" w14:textId="77777777" w:rsidR="000B35E4" w:rsidRPr="00997C73" w:rsidRDefault="000B35E4" w:rsidP="000B35E4">
            <w:pPr>
              <w:widowControl w:val="0"/>
              <w:spacing w:after="0" w:line="240" w:lineRule="auto"/>
              <w:jc w:val="both"/>
              <w:rPr>
                <w:rFonts w:ascii="Times New Roman" w:hAnsi="Times New Roman" w:cs="Times New Roman"/>
                <w:b/>
                <w:sz w:val="24"/>
                <w:szCs w:val="24"/>
              </w:rPr>
            </w:pPr>
            <w:r w:rsidRPr="006A4883">
              <w:rPr>
                <w:rFonts w:ascii="Times New Roman" w:hAnsi="Times New Roman" w:cs="Times New Roman"/>
                <w:b/>
                <w:sz w:val="24"/>
                <w:szCs w:val="24"/>
              </w:rPr>
              <w:t>Наим</w:t>
            </w:r>
            <w:r>
              <w:rPr>
                <w:rFonts w:ascii="Times New Roman" w:hAnsi="Times New Roman" w:cs="Times New Roman"/>
                <w:b/>
                <w:sz w:val="24"/>
                <w:szCs w:val="24"/>
              </w:rPr>
              <w:t xml:space="preserve">енование медицинской техники </w:t>
            </w:r>
            <w:r w:rsidRPr="006A4883">
              <w:rPr>
                <w:rFonts w:ascii="Times New Roman" w:hAnsi="Times New Roman" w:cs="Times New Roman"/>
                <w:i/>
                <w:sz w:val="24"/>
                <w:szCs w:val="24"/>
              </w:rPr>
              <w:t>(в соответств</w:t>
            </w:r>
            <w:r>
              <w:rPr>
                <w:rFonts w:ascii="Times New Roman" w:hAnsi="Times New Roman" w:cs="Times New Roman"/>
                <w:i/>
                <w:sz w:val="24"/>
                <w:szCs w:val="24"/>
              </w:rPr>
              <w:t>ии с государственным реестром медицинских изделий,</w:t>
            </w:r>
            <w:r w:rsidRPr="006A4883">
              <w:rPr>
                <w:rFonts w:ascii="Times New Roman" w:hAnsi="Times New Roman" w:cs="Times New Roman"/>
                <w:i/>
                <w:sz w:val="24"/>
                <w:szCs w:val="24"/>
              </w:rPr>
              <w:t xml:space="preserve"> с указанием модели, наименования производителя, страны)</w:t>
            </w:r>
            <w:r>
              <w:rPr>
                <w:rFonts w:ascii="Times New Roman" w:hAnsi="Times New Roman" w:cs="Times New Roman"/>
                <w:i/>
                <w:sz w:val="24"/>
                <w:szCs w:val="24"/>
              </w:rPr>
              <w:t>.</w:t>
            </w: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10DD152" w14:textId="77777777" w:rsidR="000B35E4" w:rsidRDefault="000B35E4" w:rsidP="000B35E4">
            <w:pPr>
              <w:pStyle w:val="Default"/>
              <w:rPr>
                <w:rFonts w:ascii="Times New Roman" w:hAnsi="Times New Roman" w:cs="Times New Roman"/>
                <w:sz w:val="22"/>
                <w:szCs w:val="22"/>
              </w:rPr>
            </w:pPr>
            <w:r w:rsidRPr="007C71D0">
              <w:rPr>
                <w:rFonts w:ascii="Times New Roman" w:hAnsi="Times New Roman" w:cs="Times New Roman"/>
                <w:sz w:val="22"/>
                <w:szCs w:val="22"/>
              </w:rPr>
              <w:t>Стол операционны</w:t>
            </w:r>
            <w:r>
              <w:rPr>
                <w:rFonts w:ascii="Times New Roman" w:hAnsi="Times New Roman" w:cs="Times New Roman"/>
                <w:sz w:val="22"/>
                <w:szCs w:val="22"/>
              </w:rPr>
              <w:t>й</w:t>
            </w:r>
            <w:r w:rsidRPr="007C71D0">
              <w:rPr>
                <w:rFonts w:ascii="Times New Roman" w:hAnsi="Times New Roman" w:cs="Times New Roman"/>
                <w:sz w:val="22"/>
                <w:szCs w:val="22"/>
              </w:rPr>
              <w:t xml:space="preserve"> универсальны</w:t>
            </w:r>
            <w:r>
              <w:rPr>
                <w:rFonts w:ascii="Times New Roman" w:hAnsi="Times New Roman" w:cs="Times New Roman"/>
                <w:sz w:val="22"/>
                <w:szCs w:val="22"/>
              </w:rPr>
              <w:t>й</w:t>
            </w:r>
            <w:r w:rsidRPr="007C71D0">
              <w:rPr>
                <w:rFonts w:ascii="Times New Roman" w:hAnsi="Times New Roman" w:cs="Times New Roman"/>
                <w:sz w:val="22"/>
                <w:szCs w:val="22"/>
              </w:rPr>
              <w:t>, с принадлежностями</w:t>
            </w:r>
            <w:r>
              <w:rPr>
                <w:rFonts w:ascii="Times New Roman" w:hAnsi="Times New Roman" w:cs="Times New Roman"/>
                <w:sz w:val="22"/>
                <w:szCs w:val="22"/>
              </w:rPr>
              <w:t xml:space="preserve"> для хирургии и травматологии. </w:t>
            </w:r>
          </w:p>
          <w:p w14:paraId="0A23FA27" w14:textId="77777777" w:rsidR="000B35E4" w:rsidRPr="00713EEC" w:rsidRDefault="000B35E4" w:rsidP="000B35E4">
            <w:pPr>
              <w:spacing w:after="0" w:line="240" w:lineRule="auto"/>
              <w:rPr>
                <w:rFonts w:ascii="Times New Roman" w:eastAsiaTheme="minorHAnsi" w:hAnsi="Times New Roman" w:cs="Times New Roman"/>
                <w:color w:val="000000"/>
                <w:lang w:eastAsia="en-US"/>
              </w:rPr>
            </w:pPr>
          </w:p>
        </w:tc>
      </w:tr>
      <w:tr w:rsidR="000B35E4" w:rsidRPr="006A4883" w14:paraId="141275D0" w14:textId="77777777" w:rsidTr="000B35E4">
        <w:trPr>
          <w:trHeight w:val="611"/>
        </w:trPr>
        <w:tc>
          <w:tcPr>
            <w:tcW w:w="850" w:type="dxa"/>
            <w:tcBorders>
              <w:top w:val="single" w:sz="4" w:space="0" w:color="000000"/>
              <w:left w:val="single" w:sz="4" w:space="0" w:color="000000"/>
            </w:tcBorders>
            <w:shd w:val="clear" w:color="auto" w:fill="auto"/>
            <w:vAlign w:val="center"/>
          </w:tcPr>
          <w:p w14:paraId="3F076C96" w14:textId="77777777" w:rsidR="000B35E4" w:rsidRPr="006A4883" w:rsidRDefault="000B35E4" w:rsidP="000B35E4">
            <w:pPr>
              <w:snapToGrid w:val="0"/>
              <w:spacing w:after="0" w:line="240" w:lineRule="auto"/>
              <w:jc w:val="center"/>
              <w:rPr>
                <w:rFonts w:ascii="Times New Roman" w:eastAsia="Times New Roman" w:hAnsi="Times New Roman" w:cs="Times New Roman"/>
                <w:b/>
                <w:sz w:val="24"/>
                <w:szCs w:val="24"/>
              </w:rPr>
            </w:pPr>
            <w:r w:rsidRPr="006A4883">
              <w:rPr>
                <w:rFonts w:ascii="Times New Roman" w:eastAsia="Times New Roman" w:hAnsi="Times New Roman" w:cs="Times New Roman"/>
                <w:b/>
                <w:sz w:val="24"/>
                <w:szCs w:val="24"/>
              </w:rPr>
              <w:t>2</w:t>
            </w:r>
          </w:p>
        </w:tc>
        <w:tc>
          <w:tcPr>
            <w:tcW w:w="3646" w:type="dxa"/>
            <w:tcBorders>
              <w:top w:val="single" w:sz="4" w:space="0" w:color="000000"/>
              <w:left w:val="single" w:sz="4" w:space="0" w:color="000000"/>
            </w:tcBorders>
            <w:shd w:val="clear" w:color="auto" w:fill="auto"/>
            <w:vAlign w:val="center"/>
          </w:tcPr>
          <w:p w14:paraId="1ADD9611" w14:textId="77777777" w:rsidR="000B35E4" w:rsidRPr="006A4883" w:rsidRDefault="000B35E4" w:rsidP="000B35E4">
            <w:pPr>
              <w:snapToGrid w:val="0"/>
              <w:spacing w:after="0" w:line="240" w:lineRule="auto"/>
              <w:ind w:right="-108"/>
              <w:rPr>
                <w:rFonts w:ascii="Times New Roman" w:eastAsia="Times New Roman" w:hAnsi="Times New Roman" w:cs="Times New Roman"/>
                <w:b/>
                <w:sz w:val="24"/>
                <w:szCs w:val="24"/>
              </w:rPr>
            </w:pPr>
            <w:r w:rsidRPr="006A4883">
              <w:rPr>
                <w:rFonts w:ascii="Times New Roman" w:eastAsia="Times New Roman" w:hAnsi="Times New Roman" w:cs="Times New Roman"/>
                <w:b/>
                <w:sz w:val="24"/>
                <w:szCs w:val="24"/>
              </w:rPr>
              <w:t>Требования к комплектации</w:t>
            </w: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41D2C49F" w14:textId="77777777" w:rsidR="000B35E4" w:rsidRPr="006A4883" w:rsidRDefault="000B35E4" w:rsidP="000B35E4">
            <w:pPr>
              <w:snapToGrid w:val="0"/>
              <w:spacing w:after="0" w:line="240" w:lineRule="auto"/>
              <w:jc w:val="center"/>
              <w:rPr>
                <w:rFonts w:ascii="Times New Roman" w:eastAsia="Times New Roman" w:hAnsi="Times New Roman" w:cs="Times New Roman"/>
                <w:i/>
                <w:sz w:val="24"/>
                <w:szCs w:val="24"/>
              </w:rPr>
            </w:pPr>
            <w:r w:rsidRPr="006A4883">
              <w:rPr>
                <w:rFonts w:ascii="Times New Roman" w:eastAsia="Times New Roman" w:hAnsi="Times New Roman" w:cs="Times New Roman"/>
                <w:i/>
                <w:sz w:val="24"/>
                <w:szCs w:val="24"/>
              </w:rPr>
              <w:t>№</w:t>
            </w:r>
          </w:p>
          <w:p w14:paraId="4DCDD550" w14:textId="77777777" w:rsidR="000B35E4" w:rsidRPr="006A4883" w:rsidRDefault="000B35E4" w:rsidP="000B35E4">
            <w:pPr>
              <w:spacing w:after="0" w:line="240" w:lineRule="auto"/>
              <w:jc w:val="center"/>
              <w:rPr>
                <w:rFonts w:ascii="Times New Roman" w:eastAsia="Times New Roman" w:hAnsi="Times New Roman" w:cs="Times New Roman"/>
                <w:i/>
                <w:sz w:val="24"/>
                <w:szCs w:val="24"/>
              </w:rPr>
            </w:pPr>
            <w:r w:rsidRPr="006A4883">
              <w:rPr>
                <w:rFonts w:ascii="Times New Roman" w:eastAsia="Times New Roman" w:hAnsi="Times New Roman" w:cs="Times New Roman"/>
                <w:i/>
                <w:sz w:val="24"/>
                <w:szCs w:val="24"/>
              </w:rPr>
              <w:t>п/п</w:t>
            </w:r>
          </w:p>
        </w:tc>
        <w:tc>
          <w:tcPr>
            <w:tcW w:w="2551" w:type="dxa"/>
            <w:tcBorders>
              <w:top w:val="single" w:sz="4" w:space="0" w:color="000000"/>
              <w:left w:val="single" w:sz="4" w:space="0" w:color="000000"/>
              <w:bottom w:val="single" w:sz="4" w:space="0" w:color="000000"/>
            </w:tcBorders>
            <w:shd w:val="clear" w:color="auto" w:fill="auto"/>
            <w:vAlign w:val="center"/>
          </w:tcPr>
          <w:p w14:paraId="6C7D37D3" w14:textId="77777777" w:rsidR="000B35E4" w:rsidRPr="006A4883" w:rsidRDefault="000B35E4" w:rsidP="000B35E4">
            <w:pPr>
              <w:snapToGrid w:val="0"/>
              <w:spacing w:after="0" w:line="240" w:lineRule="auto"/>
              <w:ind w:left="-97" w:right="-86"/>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Наименование комплектующего к медицинской технике</w:t>
            </w:r>
            <w:r w:rsidRPr="006A4883">
              <w:rPr>
                <w:rFonts w:ascii="Times New Roman" w:eastAsia="Times New Roman" w:hAnsi="Times New Roman" w:cs="Times New Roman"/>
                <w:i/>
                <w:sz w:val="24"/>
                <w:szCs w:val="24"/>
              </w:rPr>
              <w:t xml:space="preserve"> (в соответств</w:t>
            </w:r>
            <w:r>
              <w:rPr>
                <w:rFonts w:ascii="Times New Roman" w:eastAsia="Times New Roman" w:hAnsi="Times New Roman" w:cs="Times New Roman"/>
                <w:i/>
                <w:sz w:val="24"/>
                <w:szCs w:val="24"/>
              </w:rPr>
              <w:t>ии с государственным реестром медицинских изделий</w:t>
            </w:r>
            <w:r w:rsidRPr="006A4883">
              <w:rPr>
                <w:rFonts w:ascii="Times New Roman" w:eastAsia="Times New Roman" w:hAnsi="Times New Roman" w:cs="Times New Roman"/>
                <w:i/>
                <w:sz w:val="24"/>
                <w:szCs w:val="24"/>
              </w:rPr>
              <w:t>)</w:t>
            </w:r>
          </w:p>
        </w:tc>
        <w:tc>
          <w:tcPr>
            <w:tcW w:w="5913" w:type="dxa"/>
            <w:tcBorders>
              <w:top w:val="single" w:sz="4" w:space="0" w:color="000000"/>
              <w:left w:val="single" w:sz="4" w:space="0" w:color="000000"/>
              <w:bottom w:val="single" w:sz="4" w:space="0" w:color="000000"/>
            </w:tcBorders>
            <w:shd w:val="clear" w:color="auto" w:fill="auto"/>
            <w:vAlign w:val="center"/>
          </w:tcPr>
          <w:p w14:paraId="1AD38AB9" w14:textId="77777777" w:rsidR="000B35E4" w:rsidRPr="006A4883" w:rsidRDefault="000B35E4" w:rsidP="000B35E4">
            <w:pPr>
              <w:snapToGrid w:val="0"/>
              <w:spacing w:after="0" w:line="240" w:lineRule="auto"/>
              <w:ind w:left="-97" w:right="-86"/>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lang w:eastAsia="zh-CN"/>
              </w:rPr>
              <w:t xml:space="preserve">Модель и (или) </w:t>
            </w:r>
            <w:r w:rsidRPr="006A4883">
              <w:rPr>
                <w:rFonts w:ascii="Times New Roman" w:eastAsia="Times New Roman" w:hAnsi="Times New Roman" w:cs="Times New Roman"/>
                <w:i/>
                <w:sz w:val="24"/>
                <w:szCs w:val="24"/>
                <w:lang w:eastAsia="zh-CN"/>
              </w:rPr>
              <w:t>марка, каталожный номер, краткая техническая ха</w:t>
            </w:r>
            <w:r>
              <w:rPr>
                <w:rFonts w:ascii="Times New Roman" w:eastAsia="Times New Roman" w:hAnsi="Times New Roman" w:cs="Times New Roman"/>
                <w:i/>
                <w:sz w:val="24"/>
                <w:szCs w:val="24"/>
                <w:lang w:eastAsia="zh-CN"/>
              </w:rPr>
              <w:t>рактеристика комплектующего к медицинской технике.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D926E" w14:textId="77777777" w:rsidR="000B35E4" w:rsidRPr="006A4883" w:rsidRDefault="000B35E4" w:rsidP="000B35E4">
            <w:pPr>
              <w:snapToGrid w:val="0"/>
              <w:spacing w:after="0" w:line="240" w:lineRule="auto"/>
              <w:ind w:left="-97" w:right="-86"/>
              <w:jc w:val="center"/>
              <w:rPr>
                <w:rFonts w:ascii="Times New Roman" w:eastAsia="Times New Roman" w:hAnsi="Times New Roman" w:cs="Times New Roman"/>
                <w:i/>
                <w:sz w:val="24"/>
                <w:szCs w:val="24"/>
              </w:rPr>
            </w:pPr>
            <w:r w:rsidRPr="006A4883">
              <w:rPr>
                <w:rFonts w:ascii="Times New Roman" w:eastAsia="Times New Roman" w:hAnsi="Times New Roman" w:cs="Times New Roman"/>
                <w:i/>
                <w:sz w:val="24"/>
                <w:szCs w:val="24"/>
              </w:rPr>
              <w:t>Требуемое количество</w:t>
            </w:r>
          </w:p>
          <w:p w14:paraId="2C675AC8" w14:textId="77777777" w:rsidR="000B35E4" w:rsidRPr="006A4883" w:rsidRDefault="000B35E4" w:rsidP="000B35E4">
            <w:pPr>
              <w:spacing w:after="0" w:line="240" w:lineRule="auto"/>
              <w:ind w:left="-97" w:right="-86"/>
              <w:jc w:val="center"/>
              <w:rPr>
                <w:rFonts w:ascii="Times New Roman" w:eastAsia="Times New Roman" w:hAnsi="Times New Roman" w:cs="Times New Roman"/>
                <w:i/>
                <w:sz w:val="24"/>
                <w:szCs w:val="24"/>
              </w:rPr>
            </w:pPr>
            <w:r w:rsidRPr="006A4883">
              <w:rPr>
                <w:rFonts w:ascii="Times New Roman" w:eastAsia="Times New Roman" w:hAnsi="Times New Roman" w:cs="Times New Roman"/>
                <w:i/>
                <w:sz w:val="24"/>
                <w:szCs w:val="24"/>
              </w:rPr>
              <w:t>(с указанием единицы измерения)</w:t>
            </w:r>
          </w:p>
        </w:tc>
      </w:tr>
      <w:tr w:rsidR="000B35E4" w:rsidRPr="006A4883" w14:paraId="1AFCAF10" w14:textId="77777777" w:rsidTr="000B35E4">
        <w:trPr>
          <w:trHeight w:val="141"/>
        </w:trPr>
        <w:tc>
          <w:tcPr>
            <w:tcW w:w="850" w:type="dxa"/>
            <w:tcBorders>
              <w:left w:val="single" w:sz="4" w:space="0" w:color="000000"/>
            </w:tcBorders>
            <w:shd w:val="clear" w:color="auto" w:fill="auto"/>
            <w:vAlign w:val="center"/>
          </w:tcPr>
          <w:p w14:paraId="233E6729" w14:textId="77777777" w:rsidR="000B35E4" w:rsidRPr="006A4883" w:rsidRDefault="000B35E4" w:rsidP="000B35E4">
            <w:pPr>
              <w:snapToGrid w:val="0"/>
              <w:spacing w:after="0" w:line="240" w:lineRule="auto"/>
              <w:jc w:val="center"/>
              <w:rPr>
                <w:rFonts w:ascii="Times New Roman" w:eastAsia="Times New Roman" w:hAnsi="Times New Roman" w:cs="Times New Roman"/>
                <w:b/>
                <w:sz w:val="24"/>
                <w:szCs w:val="24"/>
              </w:rPr>
            </w:pPr>
          </w:p>
        </w:tc>
        <w:tc>
          <w:tcPr>
            <w:tcW w:w="3646" w:type="dxa"/>
            <w:tcBorders>
              <w:left w:val="single" w:sz="4" w:space="0" w:color="000000"/>
            </w:tcBorders>
            <w:shd w:val="clear" w:color="auto" w:fill="auto"/>
            <w:vAlign w:val="center"/>
          </w:tcPr>
          <w:p w14:paraId="2C084505" w14:textId="77777777" w:rsidR="000B35E4" w:rsidRPr="006A4883" w:rsidRDefault="000B35E4" w:rsidP="000B35E4">
            <w:pPr>
              <w:snapToGrid w:val="0"/>
              <w:spacing w:after="0" w:line="240" w:lineRule="auto"/>
              <w:ind w:right="-108"/>
              <w:rPr>
                <w:rFonts w:ascii="Times New Roman" w:eastAsia="Times New Roman" w:hAnsi="Times New Roman" w:cs="Times New Roman"/>
                <w:b/>
                <w:sz w:val="24"/>
                <w:szCs w:val="24"/>
              </w:rPr>
            </w:pP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tcPr>
          <w:p w14:paraId="544CA256" w14:textId="77777777" w:rsidR="000B35E4" w:rsidRPr="006A4883" w:rsidRDefault="000B35E4" w:rsidP="000B35E4">
            <w:pPr>
              <w:snapToGrid w:val="0"/>
              <w:spacing w:after="0" w:line="240" w:lineRule="auto"/>
              <w:rPr>
                <w:rFonts w:ascii="Times New Roman" w:eastAsia="Times New Roman" w:hAnsi="Times New Roman" w:cs="Times New Roman"/>
                <w:i/>
                <w:sz w:val="24"/>
                <w:szCs w:val="24"/>
              </w:rPr>
            </w:pPr>
            <w:r w:rsidRPr="006A4883">
              <w:rPr>
                <w:rFonts w:ascii="Times New Roman" w:eastAsia="Times New Roman" w:hAnsi="Times New Roman" w:cs="Times New Roman"/>
                <w:i/>
                <w:sz w:val="24"/>
                <w:szCs w:val="24"/>
              </w:rPr>
              <w:t>Основные комплектующие</w:t>
            </w:r>
            <w:r>
              <w:rPr>
                <w:rFonts w:ascii="Times New Roman" w:eastAsia="Times New Roman" w:hAnsi="Times New Roman" w:cs="Times New Roman"/>
                <w:i/>
                <w:sz w:val="24"/>
                <w:szCs w:val="24"/>
              </w:rPr>
              <w:t>:</w:t>
            </w:r>
          </w:p>
        </w:tc>
      </w:tr>
      <w:tr w:rsidR="000B35E4" w:rsidRPr="00531F1E" w14:paraId="116FE3FC" w14:textId="77777777" w:rsidTr="000B35E4">
        <w:trPr>
          <w:trHeight w:val="274"/>
        </w:trPr>
        <w:tc>
          <w:tcPr>
            <w:tcW w:w="850" w:type="dxa"/>
            <w:tcBorders>
              <w:left w:val="single" w:sz="4" w:space="0" w:color="000000"/>
            </w:tcBorders>
            <w:shd w:val="clear" w:color="auto" w:fill="auto"/>
            <w:vAlign w:val="center"/>
          </w:tcPr>
          <w:p w14:paraId="6AD4A8EA" w14:textId="77777777" w:rsidR="000B35E4" w:rsidRPr="006A4883" w:rsidRDefault="000B35E4" w:rsidP="000B35E4">
            <w:pPr>
              <w:snapToGrid w:val="0"/>
              <w:spacing w:after="0" w:line="240" w:lineRule="auto"/>
              <w:jc w:val="center"/>
              <w:rPr>
                <w:rFonts w:ascii="Times New Roman" w:eastAsia="Times New Roman" w:hAnsi="Times New Roman" w:cs="Times New Roman"/>
                <w:b/>
                <w:sz w:val="24"/>
                <w:szCs w:val="24"/>
              </w:rPr>
            </w:pPr>
          </w:p>
        </w:tc>
        <w:tc>
          <w:tcPr>
            <w:tcW w:w="3646" w:type="dxa"/>
            <w:tcBorders>
              <w:left w:val="single" w:sz="4" w:space="0" w:color="000000"/>
            </w:tcBorders>
            <w:shd w:val="clear" w:color="auto" w:fill="auto"/>
            <w:vAlign w:val="center"/>
          </w:tcPr>
          <w:p w14:paraId="7B610A5F" w14:textId="77777777" w:rsidR="000B35E4" w:rsidRPr="006A4883" w:rsidRDefault="000B35E4" w:rsidP="000B35E4">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54D7D7F8" w14:textId="77777777" w:rsidR="000B35E4" w:rsidRPr="00531F1E" w:rsidRDefault="000B35E4" w:rsidP="000B35E4">
            <w:pPr>
              <w:spacing w:after="0" w:line="240" w:lineRule="auto"/>
              <w:jc w:val="center"/>
              <w:rPr>
                <w:rFonts w:ascii="Times New Roman" w:hAnsi="Times New Roman" w:cs="Times New Roman"/>
                <w:sz w:val="24"/>
                <w:szCs w:val="24"/>
              </w:rPr>
            </w:pPr>
            <w:r w:rsidRPr="00531F1E">
              <w:rPr>
                <w:rFonts w:ascii="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vAlign w:val="center"/>
          </w:tcPr>
          <w:p w14:paraId="77852FDD" w14:textId="77777777" w:rsidR="000B35E4" w:rsidRPr="00531F1E" w:rsidRDefault="000B35E4" w:rsidP="000B35E4">
            <w:pPr>
              <w:pStyle w:val="a3"/>
              <w:rPr>
                <w:rFonts w:ascii="Times New Roman" w:hAnsi="Times New Roman"/>
                <w:i/>
                <w:sz w:val="24"/>
                <w:szCs w:val="24"/>
              </w:rPr>
            </w:pPr>
            <w:r w:rsidRPr="00531F1E">
              <w:rPr>
                <w:rFonts w:ascii="Times New Roman" w:hAnsi="Times New Roman"/>
                <w:sz w:val="24"/>
              </w:rPr>
              <w:t xml:space="preserve">Стол операционный универсальный </w:t>
            </w:r>
          </w:p>
        </w:tc>
        <w:tc>
          <w:tcPr>
            <w:tcW w:w="5913" w:type="dxa"/>
            <w:tcBorders>
              <w:top w:val="single" w:sz="4" w:space="0" w:color="000000"/>
              <w:left w:val="single" w:sz="4" w:space="0" w:color="000000"/>
              <w:bottom w:val="single" w:sz="4" w:space="0" w:color="000000"/>
            </w:tcBorders>
            <w:shd w:val="clear" w:color="auto" w:fill="auto"/>
            <w:vAlign w:val="center"/>
          </w:tcPr>
          <w:p w14:paraId="4B8A2B45" w14:textId="77777777" w:rsidR="000B35E4" w:rsidRPr="00531F1E" w:rsidRDefault="000B35E4" w:rsidP="000B35E4">
            <w:pPr>
              <w:spacing w:after="0" w:line="240" w:lineRule="auto"/>
              <w:ind w:firstLine="459"/>
              <w:rPr>
                <w:rFonts w:ascii="Times New Roman" w:hAnsi="Times New Roman" w:cs="Times New Roman"/>
                <w:sz w:val="24"/>
                <w:szCs w:val="24"/>
              </w:rPr>
            </w:pPr>
          </w:p>
          <w:p w14:paraId="0EAAC4D2" w14:textId="77777777" w:rsidR="000B35E4" w:rsidRPr="00531F1E" w:rsidRDefault="000B35E4" w:rsidP="000B35E4">
            <w:pPr>
              <w:spacing w:after="0" w:line="240" w:lineRule="auto"/>
              <w:ind w:firstLine="459"/>
              <w:rPr>
                <w:rFonts w:ascii="Times New Roman" w:hAnsi="Times New Roman" w:cs="Times New Roman"/>
                <w:sz w:val="24"/>
                <w:szCs w:val="24"/>
              </w:rPr>
            </w:pPr>
            <w:r w:rsidRPr="00531F1E">
              <w:rPr>
                <w:rFonts w:ascii="Times New Roman" w:hAnsi="Times New Roman" w:cs="Times New Roman"/>
                <w:sz w:val="24"/>
                <w:szCs w:val="24"/>
              </w:rPr>
              <w:t>Стол операционный универсальный должен быть  оснащен дополнительным дублирующим электро-гидравлическим приводом, позволяющим проводить настройки стола,  при помощи ножной педали, в не зависимости от ручного пульта управления.</w:t>
            </w:r>
          </w:p>
          <w:p w14:paraId="484D5C18"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 xml:space="preserve">Стол операционный универсальный  должен быть предназначен для проведения плановых, экстренных операций на органах брюшной полости, грудной клетке, гинекологических операций,  с максимальным удобством для операционной бригады. </w:t>
            </w:r>
          </w:p>
          <w:p w14:paraId="5AD2DA36"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Панель  стола должна состоять  из не менее 5-ти секций:</w:t>
            </w:r>
          </w:p>
          <w:p w14:paraId="660A2D1F" w14:textId="77777777" w:rsidR="000B35E4" w:rsidRPr="00531F1E" w:rsidRDefault="000B35E4" w:rsidP="000B35E4">
            <w:pPr>
              <w:numPr>
                <w:ilvl w:val="0"/>
                <w:numId w:val="7"/>
              </w:numPr>
              <w:spacing w:after="0" w:line="240" w:lineRule="auto"/>
              <w:ind w:left="0" w:firstLine="567"/>
              <w:jc w:val="both"/>
              <w:rPr>
                <w:rFonts w:ascii="Times New Roman" w:hAnsi="Times New Roman" w:cs="Times New Roman"/>
                <w:sz w:val="24"/>
                <w:szCs w:val="24"/>
              </w:rPr>
            </w:pPr>
            <w:r w:rsidRPr="00531F1E">
              <w:rPr>
                <w:rFonts w:ascii="Times New Roman" w:hAnsi="Times New Roman" w:cs="Times New Roman"/>
                <w:sz w:val="24"/>
                <w:szCs w:val="24"/>
              </w:rPr>
              <w:t>Головная</w:t>
            </w:r>
          </w:p>
          <w:p w14:paraId="2F71E07E" w14:textId="77777777" w:rsidR="000B35E4" w:rsidRPr="00531F1E" w:rsidRDefault="000B35E4" w:rsidP="000B35E4">
            <w:pPr>
              <w:numPr>
                <w:ilvl w:val="0"/>
                <w:numId w:val="7"/>
              </w:numPr>
              <w:spacing w:after="0" w:line="240" w:lineRule="auto"/>
              <w:ind w:left="0" w:firstLine="567"/>
              <w:jc w:val="both"/>
              <w:rPr>
                <w:rFonts w:ascii="Times New Roman" w:hAnsi="Times New Roman" w:cs="Times New Roman"/>
                <w:sz w:val="24"/>
                <w:szCs w:val="24"/>
              </w:rPr>
            </w:pPr>
            <w:r w:rsidRPr="00531F1E">
              <w:rPr>
                <w:rFonts w:ascii="Times New Roman" w:hAnsi="Times New Roman" w:cs="Times New Roman"/>
                <w:sz w:val="24"/>
                <w:szCs w:val="24"/>
              </w:rPr>
              <w:t>Спинная 2-х секционная</w:t>
            </w:r>
          </w:p>
          <w:p w14:paraId="3EBE20A2" w14:textId="77777777" w:rsidR="000B35E4" w:rsidRPr="00531F1E" w:rsidRDefault="000B35E4" w:rsidP="000B35E4">
            <w:pPr>
              <w:numPr>
                <w:ilvl w:val="0"/>
                <w:numId w:val="7"/>
              </w:numPr>
              <w:spacing w:after="0" w:line="240" w:lineRule="auto"/>
              <w:ind w:left="0" w:firstLine="567"/>
              <w:jc w:val="both"/>
              <w:rPr>
                <w:rFonts w:ascii="Times New Roman" w:hAnsi="Times New Roman" w:cs="Times New Roman"/>
                <w:sz w:val="24"/>
                <w:szCs w:val="24"/>
              </w:rPr>
            </w:pPr>
            <w:r w:rsidRPr="00531F1E">
              <w:rPr>
                <w:rFonts w:ascii="Times New Roman" w:hAnsi="Times New Roman" w:cs="Times New Roman"/>
                <w:sz w:val="24"/>
                <w:szCs w:val="24"/>
              </w:rPr>
              <w:t>Тазовая</w:t>
            </w:r>
          </w:p>
          <w:p w14:paraId="1EF6BF0B" w14:textId="77777777" w:rsidR="000B35E4" w:rsidRPr="00531F1E" w:rsidRDefault="000B35E4" w:rsidP="000B35E4">
            <w:pPr>
              <w:numPr>
                <w:ilvl w:val="0"/>
                <w:numId w:val="7"/>
              </w:numPr>
              <w:spacing w:after="0" w:line="240" w:lineRule="auto"/>
              <w:ind w:left="0" w:firstLine="567"/>
              <w:jc w:val="both"/>
              <w:rPr>
                <w:rFonts w:ascii="Times New Roman" w:hAnsi="Times New Roman" w:cs="Times New Roman"/>
                <w:sz w:val="24"/>
                <w:szCs w:val="24"/>
              </w:rPr>
            </w:pPr>
            <w:r w:rsidRPr="00531F1E">
              <w:rPr>
                <w:rFonts w:ascii="Times New Roman" w:hAnsi="Times New Roman" w:cs="Times New Roman"/>
                <w:sz w:val="24"/>
                <w:szCs w:val="24"/>
              </w:rPr>
              <w:lastRenderedPageBreak/>
              <w:t>Ножная секция (раздельная)</w:t>
            </w:r>
          </w:p>
          <w:p w14:paraId="7B0BDAD1"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Спинная секция должна состоять из двух частей, длинной не менее 340 мм и 180  мм,  обеспечивая подъем почечного моста при помощи  излома спинной секции. Регулировка излома спинной секции должна осуществляться при  помощи винтового механизма, путем вращения рукоятки. Гнездо для рукоятки, регулирующей почечный мост, должно быть расположено с правой стороны стола.   Высота подъема почечного моста не менее 120 мм. Длина регулируемой рукоятки не менее  300 мм. </w:t>
            </w:r>
          </w:p>
          <w:p w14:paraId="10D66B41"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 xml:space="preserve">Ложе стола должно быть установлено на основании посредством подвижной колонны, обеспечивающей возможность бесступенчатой регулировки высоты. Колона стола должна быть закрыта в верхней части бесшовной силиконовой гофрой. </w:t>
            </w:r>
          </w:p>
          <w:p w14:paraId="0CDD62AD"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 xml:space="preserve">Основание должно иметь систему центрального тормоза, активируемую ножным рычагом. Основание стола должно быть Т-образной формы, установленным на трех колесах, одно из которых должно быть поворотным для обеспечения высокой маневренности. Неповоротные колеса должны быть сдвоенными диаметром не менее 75 мм. </w:t>
            </w:r>
          </w:p>
          <w:p w14:paraId="241F33F5"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Матрацы всех секций ложа (включая секции ног и головы) должны быть легкосъемные, выполненные из антистатического формованного полиуретана (бесшовные) с использованием антибактериальной технологии, обеспечивающие принятие формы пациента.  Матрацы всех секций ложа должны иметь дугообразную форму с выпуклыми краями, обеспечивающие максимальный комфорт пациента при всех видах операций.    Опорные пластины ложа должны иметь посадочные штифты, а матрацы всех секций – соответствующие посадочные отверстия для надежной фиксации съемных матрацев на ложе стола.</w:t>
            </w:r>
          </w:p>
          <w:p w14:paraId="5C18FED1"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lastRenderedPageBreak/>
              <w:t>Все наружные металлические части стола, включая основание стола должны быть выполнены из кислотоустойчивой матовой (антибликовой) нержавеющей стали. Основание стола должно  иметь клемму для крепления кабеля выравнивания потенциалов.</w:t>
            </w:r>
          </w:p>
          <w:p w14:paraId="45F47656"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Конструкция стола должна  обеспечивать:</w:t>
            </w:r>
          </w:p>
          <w:p w14:paraId="4E6C95FC"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 полную рентгенопрозрачность всех элементов ложа  и возможность размещения рентгеновской техники, включая C-</w:t>
            </w:r>
            <w:r w:rsidRPr="00531F1E">
              <w:rPr>
                <w:rFonts w:ascii="Times New Roman" w:hAnsi="Times New Roman" w:cs="Times New Roman"/>
                <w:sz w:val="24"/>
                <w:szCs w:val="24"/>
                <w:lang w:val="en-US"/>
              </w:rPr>
              <w:t>arm</w:t>
            </w:r>
            <w:r w:rsidRPr="00531F1E">
              <w:rPr>
                <w:rFonts w:ascii="Times New Roman" w:hAnsi="Times New Roman" w:cs="Times New Roman"/>
                <w:sz w:val="24"/>
                <w:szCs w:val="24"/>
              </w:rPr>
              <w:t>, для рентгеноскопии и рентгенографии во всех положениях пациента.</w:t>
            </w:r>
          </w:p>
          <w:p w14:paraId="36C2CF19"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 взаимозаменяемость секции головы и секций ног для расширения возможностей работы R-аппарата</w:t>
            </w:r>
          </w:p>
          <w:p w14:paraId="6A8FB0CB"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 продольное перемещение столешницы стола относительно основания на не менее 350мм, для минимизации недоступной для R-аппарата области</w:t>
            </w:r>
          </w:p>
          <w:p w14:paraId="257E5D39"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 xml:space="preserve">- возможность операций в положении пациента "сидя". </w:t>
            </w:r>
          </w:p>
          <w:p w14:paraId="7BCB28BF" w14:textId="77777777" w:rsidR="000B35E4" w:rsidRPr="00531F1E" w:rsidRDefault="000B35E4" w:rsidP="000B35E4">
            <w:pPr>
              <w:spacing w:after="0" w:line="240" w:lineRule="auto"/>
              <w:ind w:firstLine="567"/>
              <w:jc w:val="both"/>
              <w:rPr>
                <w:rFonts w:ascii="Times New Roman" w:hAnsi="Times New Roman" w:cs="Times New Roman"/>
                <w:sz w:val="24"/>
                <w:szCs w:val="24"/>
                <w:vertAlign w:val="superscript"/>
              </w:rPr>
            </w:pPr>
            <w:r w:rsidRPr="00531F1E">
              <w:rPr>
                <w:rFonts w:ascii="Times New Roman" w:hAnsi="Times New Roman" w:cs="Times New Roman"/>
                <w:sz w:val="24"/>
                <w:szCs w:val="24"/>
              </w:rPr>
              <w:t>Разделенная ножная секция должна обеспечивать угол разведения левой и правой секций на 180</w:t>
            </w:r>
            <w:r w:rsidRPr="00531F1E">
              <w:rPr>
                <w:rFonts w:ascii="Times New Roman" w:hAnsi="Times New Roman" w:cs="Times New Roman"/>
                <w:sz w:val="24"/>
                <w:szCs w:val="24"/>
                <w:vertAlign w:val="superscript"/>
              </w:rPr>
              <w:t>°</w:t>
            </w:r>
          </w:p>
          <w:p w14:paraId="3BE72DCF"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Все секции стола (включая легкосъемные секции головы и ног) должны иметь боковые направляющие шины из нержавеющей стали для крепления дополнительных принадлежностей.</w:t>
            </w:r>
          </w:p>
          <w:p w14:paraId="2ED532F2"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Наличие проводного пульта управления с  указанием выполняемой функции и уровнем заряда аккумуляторных батарей аварийного питания. Пульт управления должен быть оснащен следующими кнопками:</w:t>
            </w:r>
          </w:p>
          <w:p w14:paraId="44103219" w14:textId="77777777" w:rsidR="000B35E4" w:rsidRPr="00531F1E" w:rsidRDefault="000B35E4" w:rsidP="00DC65B2">
            <w:pPr>
              <w:numPr>
                <w:ilvl w:val="0"/>
                <w:numId w:val="8"/>
              </w:numPr>
              <w:spacing w:after="0" w:line="240" w:lineRule="auto"/>
              <w:ind w:left="0" w:firstLine="0"/>
              <w:jc w:val="both"/>
              <w:rPr>
                <w:rFonts w:ascii="Times New Roman" w:hAnsi="Times New Roman" w:cs="Times New Roman"/>
                <w:sz w:val="24"/>
                <w:szCs w:val="24"/>
              </w:rPr>
            </w:pPr>
            <w:r w:rsidRPr="00531F1E">
              <w:rPr>
                <w:rFonts w:ascii="Times New Roman" w:hAnsi="Times New Roman" w:cs="Times New Roman"/>
                <w:sz w:val="24"/>
                <w:szCs w:val="24"/>
              </w:rPr>
              <w:t xml:space="preserve">Кнопка регулировки угла наклона «Тренделенбург». Данная кнопка должна быть выделена на пульте управления ярким цветом, отличающимся от всех остальных цветов кнопок, для быстрого распознавания функции во время операции </w:t>
            </w:r>
          </w:p>
          <w:p w14:paraId="3C5ECE29" w14:textId="77777777" w:rsidR="000B35E4" w:rsidRPr="00531F1E" w:rsidRDefault="000B35E4" w:rsidP="00DC65B2">
            <w:pPr>
              <w:numPr>
                <w:ilvl w:val="0"/>
                <w:numId w:val="8"/>
              </w:numPr>
              <w:spacing w:after="0" w:line="240" w:lineRule="auto"/>
              <w:ind w:left="0" w:firstLine="0"/>
              <w:jc w:val="both"/>
              <w:rPr>
                <w:rFonts w:ascii="Times New Roman" w:hAnsi="Times New Roman" w:cs="Times New Roman"/>
                <w:sz w:val="24"/>
                <w:szCs w:val="24"/>
              </w:rPr>
            </w:pPr>
            <w:r w:rsidRPr="00531F1E">
              <w:rPr>
                <w:rFonts w:ascii="Times New Roman" w:hAnsi="Times New Roman" w:cs="Times New Roman"/>
                <w:sz w:val="24"/>
                <w:szCs w:val="24"/>
              </w:rPr>
              <w:t>Кнопка регулировки угла наклона «Анти-Тренделенбург»</w:t>
            </w:r>
          </w:p>
          <w:p w14:paraId="1C17D603" w14:textId="77777777" w:rsidR="000B35E4" w:rsidRPr="00531F1E" w:rsidRDefault="000B35E4" w:rsidP="00DC65B2">
            <w:pPr>
              <w:numPr>
                <w:ilvl w:val="0"/>
                <w:numId w:val="8"/>
              </w:numPr>
              <w:spacing w:after="0" w:line="240" w:lineRule="auto"/>
              <w:ind w:left="0" w:firstLine="0"/>
              <w:jc w:val="both"/>
              <w:rPr>
                <w:rFonts w:ascii="Times New Roman" w:hAnsi="Times New Roman" w:cs="Times New Roman"/>
                <w:sz w:val="24"/>
                <w:szCs w:val="24"/>
              </w:rPr>
            </w:pPr>
            <w:r w:rsidRPr="00531F1E">
              <w:rPr>
                <w:rFonts w:ascii="Times New Roman" w:hAnsi="Times New Roman" w:cs="Times New Roman"/>
                <w:sz w:val="24"/>
                <w:szCs w:val="24"/>
              </w:rPr>
              <w:lastRenderedPageBreak/>
              <w:t>Кнопка регулировки латерального  наклона «Вправо»</w:t>
            </w:r>
          </w:p>
          <w:p w14:paraId="5979DFC5" w14:textId="77777777" w:rsidR="000B35E4" w:rsidRPr="00531F1E" w:rsidRDefault="000B35E4" w:rsidP="00DC65B2">
            <w:pPr>
              <w:numPr>
                <w:ilvl w:val="0"/>
                <w:numId w:val="8"/>
              </w:numPr>
              <w:spacing w:after="0" w:line="240" w:lineRule="auto"/>
              <w:ind w:left="0" w:firstLine="0"/>
              <w:jc w:val="both"/>
              <w:rPr>
                <w:rFonts w:ascii="Times New Roman" w:hAnsi="Times New Roman" w:cs="Times New Roman"/>
                <w:sz w:val="24"/>
                <w:szCs w:val="24"/>
              </w:rPr>
            </w:pPr>
            <w:r w:rsidRPr="00531F1E">
              <w:rPr>
                <w:rFonts w:ascii="Times New Roman" w:hAnsi="Times New Roman" w:cs="Times New Roman"/>
                <w:sz w:val="24"/>
                <w:szCs w:val="24"/>
              </w:rPr>
              <w:t>Кнопка регулировки латерального  наклона «Влево»</w:t>
            </w:r>
          </w:p>
          <w:p w14:paraId="338A68A0" w14:textId="77777777" w:rsidR="000B35E4" w:rsidRPr="00531F1E" w:rsidRDefault="000B35E4" w:rsidP="00DC65B2">
            <w:pPr>
              <w:numPr>
                <w:ilvl w:val="0"/>
                <w:numId w:val="8"/>
              </w:numPr>
              <w:spacing w:after="0" w:line="240" w:lineRule="auto"/>
              <w:ind w:left="0" w:firstLine="0"/>
              <w:jc w:val="both"/>
              <w:rPr>
                <w:rFonts w:ascii="Times New Roman" w:hAnsi="Times New Roman" w:cs="Times New Roman"/>
                <w:sz w:val="24"/>
                <w:szCs w:val="24"/>
              </w:rPr>
            </w:pPr>
            <w:r w:rsidRPr="00531F1E">
              <w:rPr>
                <w:rFonts w:ascii="Times New Roman" w:hAnsi="Times New Roman" w:cs="Times New Roman"/>
                <w:sz w:val="24"/>
                <w:szCs w:val="24"/>
              </w:rPr>
              <w:t>Кнопка увеличения высоты ложа</w:t>
            </w:r>
          </w:p>
          <w:p w14:paraId="5FDC96B8" w14:textId="77777777" w:rsidR="000B35E4" w:rsidRPr="00531F1E" w:rsidRDefault="000B35E4" w:rsidP="00DC65B2">
            <w:pPr>
              <w:numPr>
                <w:ilvl w:val="0"/>
                <w:numId w:val="8"/>
              </w:numPr>
              <w:spacing w:after="0" w:line="240" w:lineRule="auto"/>
              <w:ind w:left="0" w:firstLine="0"/>
              <w:jc w:val="both"/>
              <w:rPr>
                <w:rFonts w:ascii="Times New Roman" w:hAnsi="Times New Roman" w:cs="Times New Roman"/>
                <w:sz w:val="24"/>
                <w:szCs w:val="24"/>
              </w:rPr>
            </w:pPr>
            <w:r w:rsidRPr="00531F1E">
              <w:rPr>
                <w:rFonts w:ascii="Times New Roman" w:hAnsi="Times New Roman" w:cs="Times New Roman"/>
                <w:sz w:val="24"/>
                <w:szCs w:val="24"/>
              </w:rPr>
              <w:t>Кнопка уменьшения высоты ложа</w:t>
            </w:r>
          </w:p>
          <w:p w14:paraId="2C8EED75" w14:textId="77777777" w:rsidR="000B35E4" w:rsidRPr="00531F1E" w:rsidRDefault="000B35E4" w:rsidP="00DC65B2">
            <w:pPr>
              <w:numPr>
                <w:ilvl w:val="0"/>
                <w:numId w:val="8"/>
              </w:numPr>
              <w:spacing w:after="0" w:line="240" w:lineRule="auto"/>
              <w:ind w:left="0" w:firstLine="0"/>
              <w:jc w:val="both"/>
              <w:rPr>
                <w:rFonts w:ascii="Times New Roman" w:hAnsi="Times New Roman" w:cs="Times New Roman"/>
                <w:sz w:val="24"/>
                <w:szCs w:val="24"/>
              </w:rPr>
            </w:pPr>
            <w:r w:rsidRPr="00531F1E">
              <w:rPr>
                <w:rFonts w:ascii="Times New Roman" w:hAnsi="Times New Roman" w:cs="Times New Roman"/>
                <w:sz w:val="24"/>
                <w:szCs w:val="24"/>
              </w:rPr>
              <w:t>Кнопка аварийной остановки  или выключения стола.   Данная кнопка должна иметь яркий цвет, отличающийся от всех других цветов кнопок,  для быстрого распознавания функции  при возникновении аварийной ситуации.</w:t>
            </w:r>
          </w:p>
          <w:p w14:paraId="02386877" w14:textId="77777777" w:rsidR="000B35E4" w:rsidRPr="00531F1E" w:rsidRDefault="000B35E4" w:rsidP="00DC65B2">
            <w:pPr>
              <w:numPr>
                <w:ilvl w:val="0"/>
                <w:numId w:val="8"/>
              </w:numPr>
              <w:spacing w:after="0" w:line="240" w:lineRule="auto"/>
              <w:ind w:left="0" w:firstLine="0"/>
              <w:jc w:val="both"/>
              <w:rPr>
                <w:rFonts w:ascii="Times New Roman" w:hAnsi="Times New Roman" w:cs="Times New Roman"/>
                <w:sz w:val="24"/>
                <w:szCs w:val="24"/>
              </w:rPr>
            </w:pPr>
            <w:r w:rsidRPr="00531F1E">
              <w:rPr>
                <w:rFonts w:ascii="Times New Roman" w:hAnsi="Times New Roman" w:cs="Times New Roman"/>
                <w:sz w:val="24"/>
                <w:szCs w:val="24"/>
              </w:rPr>
              <w:t>Кнопка активации пульта.   Данная кнопка должна иметь яркий цвет, отличающийся от всех других цветов кнопок,  для быстрого распознавания функции  при необходимости быстрого изменения положения стола.</w:t>
            </w:r>
          </w:p>
          <w:p w14:paraId="490C513B" w14:textId="77777777" w:rsidR="000B35E4" w:rsidRPr="00531F1E" w:rsidRDefault="000B35E4" w:rsidP="00DC65B2">
            <w:pPr>
              <w:numPr>
                <w:ilvl w:val="0"/>
                <w:numId w:val="8"/>
              </w:numPr>
              <w:spacing w:after="0" w:line="240" w:lineRule="auto"/>
              <w:ind w:left="0" w:firstLine="0"/>
              <w:jc w:val="both"/>
              <w:rPr>
                <w:rFonts w:ascii="Times New Roman" w:hAnsi="Times New Roman" w:cs="Times New Roman"/>
                <w:sz w:val="24"/>
                <w:szCs w:val="24"/>
              </w:rPr>
            </w:pPr>
            <w:r w:rsidRPr="00531F1E">
              <w:rPr>
                <w:rFonts w:ascii="Times New Roman" w:hAnsi="Times New Roman" w:cs="Times New Roman"/>
                <w:sz w:val="24"/>
                <w:szCs w:val="24"/>
              </w:rPr>
              <w:t>Кнопки „0” для приведения секций ложа которые регулируется электрогидравлическим приводом в горизонтальные положение.</w:t>
            </w:r>
          </w:p>
          <w:p w14:paraId="78952085" w14:textId="77777777" w:rsidR="000B35E4" w:rsidRPr="00531F1E" w:rsidRDefault="000B35E4" w:rsidP="00DC65B2">
            <w:pPr>
              <w:numPr>
                <w:ilvl w:val="0"/>
                <w:numId w:val="8"/>
              </w:numPr>
              <w:spacing w:after="0" w:line="240" w:lineRule="auto"/>
              <w:ind w:left="0" w:firstLine="0"/>
              <w:jc w:val="both"/>
              <w:rPr>
                <w:rFonts w:ascii="Times New Roman" w:hAnsi="Times New Roman" w:cs="Times New Roman"/>
                <w:sz w:val="24"/>
                <w:szCs w:val="24"/>
              </w:rPr>
            </w:pPr>
            <w:r w:rsidRPr="00531F1E">
              <w:rPr>
                <w:rFonts w:ascii="Times New Roman" w:hAnsi="Times New Roman" w:cs="Times New Roman"/>
                <w:sz w:val="24"/>
                <w:szCs w:val="24"/>
              </w:rPr>
              <w:t>Кнопка реверсного положения ложа – предназначена для правильного позиционирования ложа при наклонах Тренделенберг/Антитренделенбург  в случаях смены местами головной и ножной секции для увеличения рентген прозрачного пространства.</w:t>
            </w:r>
          </w:p>
          <w:p w14:paraId="0C0D883A"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Блок питания и аккумуляторные батареи (не менее 2 (двух) батарей) должны быть установлены внутри основания стола. Каждая аккумуляторная батарея должна  иметь емкость не менее 7 А/ч, 12В х 2штуки. Время полной зарядки аккумуляторных батарей не должно превышать 12 часов. Время работы стола от встроенных аккумуляторов без подзарядки  должно быть рассчитано (в среднем) не менее чем на 60 операций.</w:t>
            </w:r>
          </w:p>
          <w:p w14:paraId="7E2FE0EC" w14:textId="77777777" w:rsidR="000B35E4" w:rsidRPr="00531F1E" w:rsidRDefault="000B35E4" w:rsidP="000B35E4">
            <w:pPr>
              <w:pStyle w:val="ae"/>
              <w:spacing w:before="0" w:beforeAutospacing="0" w:after="0" w:afterAutospacing="0"/>
              <w:ind w:firstLine="567"/>
              <w:jc w:val="both"/>
              <w:rPr>
                <w:b/>
              </w:rPr>
            </w:pPr>
            <w:r w:rsidRPr="00531F1E">
              <w:rPr>
                <w:b/>
              </w:rPr>
              <w:t>Управление столом</w:t>
            </w:r>
          </w:p>
          <w:p w14:paraId="0DD4C55C"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Ложе стола должно иметь широкий диапазон регулировок:</w:t>
            </w:r>
          </w:p>
          <w:p w14:paraId="36A40535"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lastRenderedPageBreak/>
              <w:t>Электрогидравлическую бесступенчатую регулировку высоты ложа посредством проводного дистанционного пульта управления, а также ножной педали при помощи гидравлического привода управления в пределах:</w:t>
            </w:r>
          </w:p>
          <w:p w14:paraId="4D68913A"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 нижнее положение не более  730мм</w:t>
            </w:r>
          </w:p>
          <w:p w14:paraId="3F984925"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-верхнее положение  не менее 1080мм,</w:t>
            </w:r>
          </w:p>
          <w:p w14:paraId="503AD992"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Электрогидравлическую бесступенчатую регулировку продольных наклонов посредством проводного дистанционного пульта управления, а также ножной педали при помощи гидравлического привода управления в пределах:</w:t>
            </w:r>
          </w:p>
          <w:p w14:paraId="7CB99AAA"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 xml:space="preserve">     - Тренделенбург:   не менее        40°;</w:t>
            </w:r>
          </w:p>
          <w:p w14:paraId="776F69C9"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 xml:space="preserve">     - антиТренделенбург:  не менее  40°; </w:t>
            </w:r>
          </w:p>
          <w:p w14:paraId="083A31F1"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Электрогидравлическую бесступенчатую регулировку латеральных (боковых) наклонов посредством проводного дистанционного пульта управления,  а также ножной педали при помощи гидравлического привода управления в пределах:</w:t>
            </w:r>
          </w:p>
          <w:p w14:paraId="3B9AB003"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 xml:space="preserve">- Вправо: </w:t>
            </w:r>
            <w:r w:rsidRPr="00531F1E">
              <w:rPr>
                <w:rFonts w:ascii="Times New Roman" w:hAnsi="Times New Roman" w:cs="Times New Roman"/>
                <w:sz w:val="24"/>
                <w:szCs w:val="24"/>
                <w:u w:val="single"/>
              </w:rPr>
              <w:t xml:space="preserve"> </w:t>
            </w:r>
            <w:r w:rsidRPr="00531F1E">
              <w:rPr>
                <w:rFonts w:ascii="Times New Roman" w:hAnsi="Times New Roman" w:cs="Times New Roman"/>
                <w:sz w:val="24"/>
                <w:szCs w:val="24"/>
              </w:rPr>
              <w:t>не менее 30°;</w:t>
            </w:r>
          </w:p>
          <w:p w14:paraId="385F252D"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 Влево:   не менее 30°</w:t>
            </w:r>
          </w:p>
          <w:p w14:paraId="35221121"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Пневматическую бесступенчатую регулировку спинной секции посредством газовых пружин. Активация регулировки спинной секции должна происходить путем одновременного нажатия двух кнопок, расположенных на рукоятках за спинной секцией.</w:t>
            </w:r>
          </w:p>
          <w:p w14:paraId="76F7FA66"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 вверх: не менее  85º</w:t>
            </w:r>
          </w:p>
          <w:p w14:paraId="224E0BF9"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-вниз: не менее   35°</w:t>
            </w:r>
          </w:p>
          <w:p w14:paraId="272E1F1C"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Механическую регулировку почечного моста посредством  винтового механизма:</w:t>
            </w:r>
          </w:p>
          <w:p w14:paraId="2F6C2BDF"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 xml:space="preserve"> - Подъем почечного моста  не менее 120 мм.</w:t>
            </w:r>
          </w:p>
          <w:p w14:paraId="63DBD46A"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 xml:space="preserve">Механическую регулировку продольного сдвига панели.  Активация регулировки продольного сдвига панели должна производиться путем одновременного нажатия на флажки, расположенные под спинной </w:t>
            </w:r>
            <w:r w:rsidRPr="00531F1E">
              <w:rPr>
                <w:rFonts w:ascii="Times New Roman" w:hAnsi="Times New Roman" w:cs="Times New Roman"/>
                <w:sz w:val="24"/>
                <w:szCs w:val="24"/>
              </w:rPr>
              <w:lastRenderedPageBreak/>
              <w:t>секций. Флажки должны быть выполнены из нержавеющей стали:</w:t>
            </w:r>
          </w:p>
          <w:p w14:paraId="0370CE83"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 xml:space="preserve"> - Продольный сдвиг  не менее 350 мм.</w:t>
            </w:r>
          </w:p>
          <w:p w14:paraId="19AF2F90" w14:textId="77777777" w:rsidR="000B35E4" w:rsidRPr="00531F1E" w:rsidRDefault="000B35E4" w:rsidP="000B35E4">
            <w:pPr>
              <w:spacing w:after="0" w:line="240" w:lineRule="auto"/>
              <w:ind w:firstLine="567"/>
              <w:jc w:val="both"/>
              <w:rPr>
                <w:rFonts w:ascii="Times New Roman" w:hAnsi="Times New Roman" w:cs="Times New Roman"/>
                <w:sz w:val="24"/>
                <w:szCs w:val="24"/>
              </w:rPr>
            </w:pPr>
          </w:p>
          <w:p w14:paraId="70C07516"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Секции ложа стола должны иметь бесступенчатую пневматическую регулировку наклонов:</w:t>
            </w:r>
          </w:p>
          <w:p w14:paraId="2258BBAA" w14:textId="77777777" w:rsidR="000B35E4" w:rsidRPr="00531F1E" w:rsidRDefault="000B35E4" w:rsidP="000B35E4">
            <w:pPr>
              <w:pStyle w:val="ae"/>
              <w:spacing w:before="0" w:beforeAutospacing="0" w:after="0" w:afterAutospacing="0"/>
              <w:ind w:firstLine="567"/>
              <w:jc w:val="both"/>
              <w:rPr>
                <w:rFonts w:eastAsia="SimSun"/>
              </w:rPr>
            </w:pPr>
            <w:r w:rsidRPr="00531F1E">
              <w:t>- наклон головной секции (вверх/вниз) -  не менее + 45º/- 45</w:t>
            </w:r>
            <w:r w:rsidRPr="00531F1E">
              <w:rPr>
                <w:rFonts w:eastAsia="SimSun"/>
              </w:rPr>
              <w:t>°</w:t>
            </w:r>
          </w:p>
          <w:p w14:paraId="4124272C" w14:textId="77777777" w:rsidR="000B35E4" w:rsidRPr="00531F1E" w:rsidRDefault="000B35E4" w:rsidP="000B35E4">
            <w:pPr>
              <w:pStyle w:val="ae"/>
              <w:spacing w:before="0" w:beforeAutospacing="0" w:after="0" w:afterAutospacing="0"/>
              <w:ind w:firstLine="567"/>
              <w:jc w:val="both"/>
              <w:rPr>
                <w:rFonts w:eastAsia="SimSun"/>
              </w:rPr>
            </w:pPr>
            <w:r w:rsidRPr="00531F1E">
              <w:t>- наклон  ножной секции (вверх/вниз) – не менее  + 25º/- 90</w:t>
            </w:r>
            <w:r w:rsidRPr="00531F1E">
              <w:rPr>
                <w:rFonts w:eastAsia="SimSun"/>
              </w:rPr>
              <w:t>°</w:t>
            </w:r>
          </w:p>
          <w:p w14:paraId="22FFA897" w14:textId="77777777" w:rsidR="000B35E4" w:rsidRPr="00531F1E" w:rsidRDefault="000B35E4" w:rsidP="000B35E4">
            <w:pPr>
              <w:pStyle w:val="ae"/>
              <w:spacing w:before="0" w:beforeAutospacing="0" w:after="0" w:afterAutospacing="0"/>
              <w:ind w:firstLine="567"/>
              <w:jc w:val="both"/>
              <w:rPr>
                <w:rFonts w:eastAsia="SimSun"/>
              </w:rPr>
            </w:pPr>
          </w:p>
          <w:p w14:paraId="44F36805"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Операционный стол должен быть оснащен дополнительным альтернативным   гидравлическим приводом с независимым питанием от базовой системы, дублирующим  электрические регулировки операционного стола при помощи ножной педали. Панель управления выбора необходимой функции для регулировки  положения стола (изменение высоты, регулировка латеральных и продольных углов наклонов) при помощи ножной педали, должна быть размещена на колоне стола со стороны рычага педального насоса. Регулировка высоты стола, изменение латеральных и продольных углов наклонов при использовании альтернативного привода должна  осуществляться при помощи одной педали, после выбора необходимой функции на кнопочной панели управления на колоне стола. Альтернативный источник питания, приводимый в действие механически-гидравлическим ножным насосом, встроенным в основание стола должен быть оснащен приводным рычагом на стороне основания.</w:t>
            </w:r>
          </w:p>
          <w:p w14:paraId="48EA6660" w14:textId="77777777" w:rsidR="000B35E4" w:rsidRPr="00531F1E" w:rsidRDefault="000B35E4" w:rsidP="000B35E4">
            <w:pPr>
              <w:spacing w:after="0" w:line="240" w:lineRule="auto"/>
              <w:ind w:firstLine="567"/>
              <w:jc w:val="both"/>
              <w:rPr>
                <w:rFonts w:ascii="Times New Roman" w:hAnsi="Times New Roman" w:cs="Times New Roman"/>
                <w:b/>
                <w:sz w:val="24"/>
                <w:szCs w:val="24"/>
              </w:rPr>
            </w:pPr>
            <w:r w:rsidRPr="00531F1E">
              <w:rPr>
                <w:rFonts w:ascii="Times New Roman" w:hAnsi="Times New Roman" w:cs="Times New Roman"/>
                <w:b/>
                <w:sz w:val="24"/>
                <w:szCs w:val="24"/>
              </w:rPr>
              <w:t>Технические характеристики:</w:t>
            </w:r>
          </w:p>
          <w:p w14:paraId="6366538E"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Длина рабочей части  -    не более 2100мм,</w:t>
            </w:r>
          </w:p>
          <w:p w14:paraId="67A050E4"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Длина головной секции не менее 265 мм</w:t>
            </w:r>
          </w:p>
          <w:p w14:paraId="0C4C20A9"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Длина тазовой секции не менее 546 мм</w:t>
            </w:r>
          </w:p>
          <w:p w14:paraId="5F8DA119"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lastRenderedPageBreak/>
              <w:t>Длина ножной секции не менее 629 мм</w:t>
            </w:r>
          </w:p>
          <w:p w14:paraId="576A34A4"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 xml:space="preserve">Длина  верхней спинной секции не менее  340 мм </w:t>
            </w:r>
          </w:p>
          <w:p w14:paraId="20725B63"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Длина  нижней спинной секции не менее 180 мм</w:t>
            </w:r>
          </w:p>
          <w:p w14:paraId="5E289657"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Ширина рабочей части  - не менее  500мм,</w:t>
            </w:r>
          </w:p>
          <w:p w14:paraId="561C7C58"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Общая ширина (с боковыми направляющими планками)  - не менее  560мм</w:t>
            </w:r>
          </w:p>
          <w:p w14:paraId="1DDB15A9"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Расстояние между головной и спинной секцией не более 53 мм</w:t>
            </w:r>
          </w:p>
          <w:p w14:paraId="78DAB820"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Расстояние между спинной и тазовой секцией не более 33 мм</w:t>
            </w:r>
          </w:p>
          <w:p w14:paraId="79D6AB9E"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Расстояние между ножной и тазовой секцией не более 58 мм</w:t>
            </w:r>
          </w:p>
          <w:p w14:paraId="3B82C050"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 xml:space="preserve">Напряжение питания стола должно  соответствовать стандартам РК - 230В ~ 50/60Гц </w:t>
            </w:r>
          </w:p>
          <w:p w14:paraId="221896E7"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Потребляемая мощность (номинально) не должно превышать – 120 Вт</w:t>
            </w:r>
          </w:p>
          <w:p w14:paraId="2461ED98"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 xml:space="preserve">Класс электрозащиты от поражения электрическим током – не хуже I  </w:t>
            </w:r>
          </w:p>
          <w:p w14:paraId="5BE4933E"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 xml:space="preserve">Степень электрозащиты от поражения электрическим током – не хуже  В класса </w:t>
            </w:r>
          </w:p>
          <w:p w14:paraId="6AF1A61C"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Приводы электрогидравлической системы стола должны быть  полностью закрыты специальным влагонепроницаемым защитным кожухом.</w:t>
            </w:r>
          </w:p>
          <w:p w14:paraId="537E7249"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Масса стола без дополнительных принадлежностей – не более  250кг.</w:t>
            </w:r>
          </w:p>
          <w:p w14:paraId="34F34CF0" w14:textId="77777777" w:rsidR="000B35E4" w:rsidRPr="00531F1E" w:rsidRDefault="000B35E4" w:rsidP="000B35E4">
            <w:pPr>
              <w:spacing w:after="0" w:line="240" w:lineRule="auto"/>
              <w:ind w:firstLine="567"/>
              <w:jc w:val="both"/>
              <w:rPr>
                <w:rFonts w:ascii="Times New Roman" w:hAnsi="Times New Roman" w:cs="Times New Roman"/>
                <w:sz w:val="24"/>
                <w:szCs w:val="24"/>
              </w:rPr>
            </w:pPr>
            <w:r w:rsidRPr="00531F1E">
              <w:rPr>
                <w:rFonts w:ascii="Times New Roman" w:hAnsi="Times New Roman" w:cs="Times New Roman"/>
                <w:sz w:val="24"/>
                <w:szCs w:val="24"/>
              </w:rPr>
              <w:t>Максимальная безопасная рабочая нагрузка стола -  не менее 250кг.</w:t>
            </w:r>
          </w:p>
          <w:p w14:paraId="74DB54AC" w14:textId="77777777" w:rsidR="000B35E4" w:rsidRPr="00531F1E" w:rsidRDefault="000B35E4" w:rsidP="000B35E4">
            <w:pPr>
              <w:spacing w:after="0" w:line="240" w:lineRule="auto"/>
              <w:rPr>
                <w:rFonts w:ascii="Times New Roman" w:hAnsi="Times New Roman" w:cs="Times New Roman"/>
                <w:i/>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C4140" w14:textId="77777777" w:rsidR="000B35E4" w:rsidRPr="00531F1E" w:rsidRDefault="000B35E4" w:rsidP="000B35E4">
            <w:pPr>
              <w:spacing w:after="0" w:line="240" w:lineRule="auto"/>
              <w:jc w:val="center"/>
              <w:rPr>
                <w:rFonts w:ascii="Times New Roman" w:hAnsi="Times New Roman" w:cs="Times New Roman"/>
                <w:i/>
                <w:sz w:val="24"/>
                <w:szCs w:val="24"/>
              </w:rPr>
            </w:pPr>
            <w:r w:rsidRPr="00531F1E">
              <w:rPr>
                <w:rFonts w:ascii="Times New Roman" w:hAnsi="Times New Roman" w:cs="Times New Roman"/>
                <w:sz w:val="24"/>
              </w:rPr>
              <w:lastRenderedPageBreak/>
              <w:t>1 штука</w:t>
            </w:r>
          </w:p>
        </w:tc>
      </w:tr>
      <w:tr w:rsidR="000B35E4" w:rsidRPr="00531F1E" w14:paraId="5BC24319" w14:textId="77777777" w:rsidTr="000B35E4">
        <w:trPr>
          <w:trHeight w:val="274"/>
        </w:trPr>
        <w:tc>
          <w:tcPr>
            <w:tcW w:w="850" w:type="dxa"/>
            <w:tcBorders>
              <w:left w:val="single" w:sz="4" w:space="0" w:color="000000"/>
            </w:tcBorders>
            <w:shd w:val="clear" w:color="auto" w:fill="auto"/>
            <w:vAlign w:val="center"/>
          </w:tcPr>
          <w:p w14:paraId="0C89E2B6" w14:textId="77777777" w:rsidR="000B35E4" w:rsidRPr="00531F1E" w:rsidRDefault="000B35E4" w:rsidP="000B35E4">
            <w:pPr>
              <w:snapToGrid w:val="0"/>
              <w:spacing w:after="0" w:line="240" w:lineRule="auto"/>
              <w:jc w:val="center"/>
              <w:rPr>
                <w:rFonts w:ascii="Times New Roman" w:eastAsia="Times New Roman" w:hAnsi="Times New Roman" w:cs="Times New Roman"/>
                <w:b/>
                <w:sz w:val="24"/>
                <w:szCs w:val="24"/>
              </w:rPr>
            </w:pPr>
          </w:p>
        </w:tc>
        <w:tc>
          <w:tcPr>
            <w:tcW w:w="3646" w:type="dxa"/>
            <w:tcBorders>
              <w:left w:val="single" w:sz="4" w:space="0" w:color="000000"/>
            </w:tcBorders>
            <w:shd w:val="clear" w:color="auto" w:fill="auto"/>
            <w:vAlign w:val="center"/>
          </w:tcPr>
          <w:p w14:paraId="20CB2162" w14:textId="77777777" w:rsidR="000B35E4" w:rsidRPr="00531F1E" w:rsidRDefault="000B35E4" w:rsidP="000B35E4">
            <w:pPr>
              <w:snapToGrid w:val="0"/>
              <w:spacing w:after="0" w:line="240" w:lineRule="auto"/>
              <w:ind w:right="-108"/>
              <w:rPr>
                <w:rFonts w:ascii="Times New Roman" w:eastAsia="Times New Roman" w:hAnsi="Times New Roman" w:cs="Times New Roman"/>
                <w:b/>
                <w:sz w:val="24"/>
                <w:szCs w:val="24"/>
              </w:rPr>
            </w:pP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BCC6819" w14:textId="77777777" w:rsidR="000B35E4" w:rsidRPr="00531F1E" w:rsidRDefault="000B35E4" w:rsidP="000B35E4">
            <w:pPr>
              <w:spacing w:after="0" w:line="240" w:lineRule="auto"/>
              <w:rPr>
                <w:rFonts w:ascii="Times New Roman" w:hAnsi="Times New Roman" w:cs="Times New Roman"/>
                <w:i/>
                <w:sz w:val="24"/>
                <w:szCs w:val="24"/>
              </w:rPr>
            </w:pPr>
            <w:r w:rsidRPr="00531F1E">
              <w:rPr>
                <w:rFonts w:ascii="Times New Roman" w:eastAsia="Times New Roman" w:hAnsi="Times New Roman" w:cs="Times New Roman"/>
                <w:i/>
                <w:sz w:val="24"/>
                <w:szCs w:val="24"/>
              </w:rPr>
              <w:t>Дополнительные комплектующие:</w:t>
            </w:r>
          </w:p>
        </w:tc>
      </w:tr>
      <w:tr w:rsidR="000B35E4" w:rsidRPr="00531F1E" w14:paraId="6C6C1D5E" w14:textId="77777777" w:rsidTr="000B35E4">
        <w:trPr>
          <w:trHeight w:val="274"/>
        </w:trPr>
        <w:tc>
          <w:tcPr>
            <w:tcW w:w="850" w:type="dxa"/>
            <w:tcBorders>
              <w:left w:val="single" w:sz="4" w:space="0" w:color="000000"/>
            </w:tcBorders>
            <w:shd w:val="clear" w:color="auto" w:fill="auto"/>
            <w:vAlign w:val="center"/>
          </w:tcPr>
          <w:p w14:paraId="469502E1" w14:textId="77777777" w:rsidR="000B35E4" w:rsidRPr="00531F1E" w:rsidRDefault="000B35E4" w:rsidP="000B35E4">
            <w:pPr>
              <w:snapToGrid w:val="0"/>
              <w:spacing w:after="0" w:line="240" w:lineRule="auto"/>
              <w:jc w:val="center"/>
              <w:rPr>
                <w:rFonts w:ascii="Times New Roman" w:eastAsia="Times New Roman" w:hAnsi="Times New Roman" w:cs="Times New Roman"/>
                <w:b/>
                <w:sz w:val="24"/>
                <w:szCs w:val="24"/>
              </w:rPr>
            </w:pPr>
          </w:p>
        </w:tc>
        <w:tc>
          <w:tcPr>
            <w:tcW w:w="3646" w:type="dxa"/>
            <w:tcBorders>
              <w:left w:val="single" w:sz="4" w:space="0" w:color="000000"/>
            </w:tcBorders>
            <w:shd w:val="clear" w:color="auto" w:fill="auto"/>
            <w:vAlign w:val="center"/>
          </w:tcPr>
          <w:p w14:paraId="5D9C41AF" w14:textId="77777777" w:rsidR="000B35E4" w:rsidRPr="00531F1E" w:rsidRDefault="000B35E4" w:rsidP="000B35E4">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4E90CF82" w14:textId="77777777" w:rsidR="000B35E4" w:rsidRPr="00531F1E" w:rsidRDefault="000B35E4" w:rsidP="000B35E4">
            <w:pPr>
              <w:snapToGrid w:val="0"/>
              <w:spacing w:after="0" w:line="240" w:lineRule="auto"/>
              <w:jc w:val="center"/>
              <w:rPr>
                <w:rFonts w:ascii="Times New Roman" w:hAnsi="Times New Roman" w:cs="Times New Roman"/>
                <w:sz w:val="24"/>
                <w:szCs w:val="24"/>
              </w:rPr>
            </w:pPr>
            <w:r w:rsidRPr="00531F1E">
              <w:rPr>
                <w:rFonts w:ascii="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vAlign w:val="center"/>
          </w:tcPr>
          <w:p w14:paraId="24758E83" w14:textId="77777777" w:rsidR="000B35E4" w:rsidRPr="00531F1E" w:rsidRDefault="000B35E4" w:rsidP="000B35E4">
            <w:pPr>
              <w:pStyle w:val="a3"/>
              <w:rPr>
                <w:rFonts w:ascii="Times New Roman" w:hAnsi="Times New Roman"/>
                <w:sz w:val="24"/>
                <w:szCs w:val="24"/>
              </w:rPr>
            </w:pPr>
            <w:r w:rsidRPr="00531F1E">
              <w:rPr>
                <w:rFonts w:ascii="Times New Roman" w:hAnsi="Times New Roman"/>
                <w:sz w:val="24"/>
                <w:szCs w:val="24"/>
              </w:rPr>
              <w:t xml:space="preserve">Опора для руки </w:t>
            </w:r>
          </w:p>
        </w:tc>
        <w:tc>
          <w:tcPr>
            <w:tcW w:w="5913" w:type="dxa"/>
            <w:tcBorders>
              <w:top w:val="single" w:sz="4" w:space="0" w:color="000000"/>
              <w:left w:val="single" w:sz="4" w:space="0" w:color="000000"/>
              <w:bottom w:val="single" w:sz="4" w:space="0" w:color="000000"/>
            </w:tcBorders>
            <w:shd w:val="clear" w:color="auto" w:fill="auto"/>
            <w:vAlign w:val="center"/>
          </w:tcPr>
          <w:p w14:paraId="4CE8FABA" w14:textId="77777777" w:rsidR="000B35E4" w:rsidRPr="00531F1E" w:rsidRDefault="000B35E4" w:rsidP="000B35E4">
            <w:pPr>
              <w:pStyle w:val="a3"/>
              <w:jc w:val="both"/>
              <w:rPr>
                <w:rFonts w:ascii="Times New Roman" w:hAnsi="Times New Roman"/>
                <w:sz w:val="24"/>
                <w:szCs w:val="24"/>
              </w:rPr>
            </w:pPr>
            <w:r w:rsidRPr="00531F1E">
              <w:rPr>
                <w:rFonts w:ascii="Times New Roman" w:hAnsi="Times New Roman"/>
                <w:sz w:val="24"/>
                <w:szCs w:val="24"/>
              </w:rPr>
              <w:t xml:space="preserve">Опора для руки должна быть  предназначена для размещения руки пациента. Допустимая нагрузка на столик не менее  15 кг.  Материал профилированной подушки столика: литой  пенополиуретан. Материал механизма крепления и регулировки столика: нержавеющая хромоникелевая сталь.  Должна регулироваться по высоте  и поворачиваться вокруг </w:t>
            </w:r>
            <w:r w:rsidRPr="00531F1E">
              <w:rPr>
                <w:rFonts w:ascii="Times New Roman" w:hAnsi="Times New Roman"/>
                <w:sz w:val="24"/>
                <w:szCs w:val="24"/>
              </w:rPr>
              <w:lastRenderedPageBreak/>
              <w:t>вертикальной оси. Диапазон регулировки высоты столика относительно панели стола в пределах не менее 0…100 мм. Столик должен иметь имеет мягкий фиксирующий ремень. Материал ремня мягкая синтетическая ткань</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781D2" w14:textId="77777777" w:rsidR="000B35E4" w:rsidRPr="00531F1E" w:rsidRDefault="000B35E4" w:rsidP="000B35E4">
            <w:pPr>
              <w:spacing w:after="0" w:line="240" w:lineRule="auto"/>
              <w:jc w:val="center"/>
              <w:rPr>
                <w:rFonts w:ascii="Times New Roman" w:hAnsi="Times New Roman" w:cs="Times New Roman"/>
                <w:sz w:val="24"/>
                <w:szCs w:val="24"/>
              </w:rPr>
            </w:pPr>
            <w:r w:rsidRPr="00531F1E">
              <w:rPr>
                <w:rFonts w:ascii="Times New Roman" w:hAnsi="Times New Roman" w:cs="Times New Roman"/>
                <w:sz w:val="24"/>
                <w:szCs w:val="24"/>
              </w:rPr>
              <w:lastRenderedPageBreak/>
              <w:t>2 штуки</w:t>
            </w:r>
          </w:p>
        </w:tc>
      </w:tr>
      <w:tr w:rsidR="000B35E4" w:rsidRPr="00531F1E" w14:paraId="45BE663E" w14:textId="77777777" w:rsidTr="000B35E4">
        <w:trPr>
          <w:trHeight w:val="274"/>
        </w:trPr>
        <w:tc>
          <w:tcPr>
            <w:tcW w:w="850" w:type="dxa"/>
            <w:tcBorders>
              <w:left w:val="single" w:sz="4" w:space="0" w:color="000000"/>
            </w:tcBorders>
            <w:shd w:val="clear" w:color="auto" w:fill="auto"/>
            <w:vAlign w:val="center"/>
          </w:tcPr>
          <w:p w14:paraId="0AAF9550" w14:textId="77777777" w:rsidR="000B35E4" w:rsidRPr="00531F1E" w:rsidRDefault="000B35E4" w:rsidP="000B35E4">
            <w:pPr>
              <w:snapToGrid w:val="0"/>
              <w:spacing w:after="0" w:line="240" w:lineRule="auto"/>
              <w:jc w:val="center"/>
              <w:rPr>
                <w:rFonts w:ascii="Times New Roman" w:eastAsia="Times New Roman" w:hAnsi="Times New Roman" w:cs="Times New Roman"/>
                <w:b/>
                <w:sz w:val="24"/>
                <w:szCs w:val="24"/>
              </w:rPr>
            </w:pPr>
          </w:p>
        </w:tc>
        <w:tc>
          <w:tcPr>
            <w:tcW w:w="3646" w:type="dxa"/>
            <w:tcBorders>
              <w:left w:val="single" w:sz="4" w:space="0" w:color="000000"/>
            </w:tcBorders>
            <w:shd w:val="clear" w:color="auto" w:fill="auto"/>
            <w:vAlign w:val="center"/>
          </w:tcPr>
          <w:p w14:paraId="0CFFE2C6" w14:textId="77777777" w:rsidR="000B35E4" w:rsidRPr="00531F1E" w:rsidRDefault="000B35E4" w:rsidP="000B35E4">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4FAB8F0F" w14:textId="77777777" w:rsidR="000B35E4" w:rsidRPr="00531F1E" w:rsidRDefault="000B35E4" w:rsidP="000B35E4">
            <w:pPr>
              <w:snapToGrid w:val="0"/>
              <w:spacing w:after="0" w:line="240" w:lineRule="auto"/>
              <w:jc w:val="center"/>
              <w:rPr>
                <w:rFonts w:ascii="Times New Roman" w:hAnsi="Times New Roman" w:cs="Times New Roman"/>
                <w:sz w:val="24"/>
                <w:szCs w:val="24"/>
              </w:rPr>
            </w:pPr>
            <w:r w:rsidRPr="00531F1E">
              <w:rPr>
                <w:rFonts w:ascii="Times New Roman" w:hAnsi="Times New Roman" w:cs="Times New Roman"/>
                <w:sz w:val="24"/>
                <w:szCs w:val="24"/>
              </w:rPr>
              <w:t>2</w:t>
            </w:r>
          </w:p>
        </w:tc>
        <w:tc>
          <w:tcPr>
            <w:tcW w:w="2551" w:type="dxa"/>
            <w:tcBorders>
              <w:top w:val="single" w:sz="4" w:space="0" w:color="000000"/>
              <w:left w:val="single" w:sz="4" w:space="0" w:color="000000"/>
              <w:bottom w:val="single" w:sz="4" w:space="0" w:color="000000"/>
            </w:tcBorders>
            <w:shd w:val="clear" w:color="auto" w:fill="auto"/>
            <w:vAlign w:val="center"/>
          </w:tcPr>
          <w:p w14:paraId="039C1715" w14:textId="77777777" w:rsidR="000B35E4" w:rsidRPr="00531F1E" w:rsidRDefault="000B35E4" w:rsidP="000B35E4">
            <w:pPr>
              <w:pStyle w:val="a3"/>
              <w:rPr>
                <w:rFonts w:ascii="Times New Roman" w:hAnsi="Times New Roman"/>
                <w:sz w:val="24"/>
                <w:szCs w:val="24"/>
              </w:rPr>
            </w:pPr>
            <w:r w:rsidRPr="00531F1E">
              <w:rPr>
                <w:rFonts w:ascii="Times New Roman" w:hAnsi="Times New Roman"/>
                <w:sz w:val="24"/>
                <w:szCs w:val="24"/>
              </w:rPr>
              <w:t xml:space="preserve">Упоры боковые </w:t>
            </w:r>
          </w:p>
        </w:tc>
        <w:tc>
          <w:tcPr>
            <w:tcW w:w="5913" w:type="dxa"/>
            <w:tcBorders>
              <w:top w:val="single" w:sz="4" w:space="0" w:color="000000"/>
              <w:left w:val="single" w:sz="4" w:space="0" w:color="000000"/>
              <w:bottom w:val="single" w:sz="4" w:space="0" w:color="000000"/>
            </w:tcBorders>
            <w:shd w:val="clear" w:color="auto" w:fill="auto"/>
            <w:vAlign w:val="center"/>
          </w:tcPr>
          <w:p w14:paraId="162E31EF" w14:textId="77777777" w:rsidR="000B35E4" w:rsidRPr="00531F1E" w:rsidRDefault="000B35E4" w:rsidP="000B35E4">
            <w:pPr>
              <w:pStyle w:val="a3"/>
              <w:jc w:val="both"/>
              <w:rPr>
                <w:rFonts w:ascii="Times New Roman" w:hAnsi="Times New Roman"/>
                <w:sz w:val="24"/>
                <w:szCs w:val="24"/>
              </w:rPr>
            </w:pPr>
            <w:r w:rsidRPr="00531F1E">
              <w:rPr>
                <w:rFonts w:ascii="Times New Roman" w:hAnsi="Times New Roman"/>
                <w:sz w:val="24"/>
                <w:szCs w:val="24"/>
              </w:rPr>
              <w:t>Упор боковой. Боковой упор долже иметь дугообразную форму для более удобного прилегания к телу пациента.  Механизм крепления и регулировки бокового упора Z-образная стойка. Возможность использования в качестве плечевого упора. Возможность использования в качестве упора для ног. Материал профилированной подушки бокового упора: литой  пенополиуретан.  Материал механизма крепления и регулировки упора: нержавеющая хромоникелевая сталь. Размер подушки, (ДхШ) – не более  100х160 мм.  Регулировка положения подушки бокового упора относительно панели стола по высоте, не менее 0…200 мм. Регулировка положения подушки бокового упора относительно панели стола по глубине не менее 80…200 мм. Регулировка поворота подушки бокового упора вокруг вертикальной  оси Z-образной стойки, градусы  - не менее  360 градусов</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E653C" w14:textId="77777777" w:rsidR="000B35E4" w:rsidRPr="00531F1E" w:rsidRDefault="000B35E4" w:rsidP="000B35E4">
            <w:pPr>
              <w:spacing w:after="0" w:line="240" w:lineRule="auto"/>
              <w:jc w:val="center"/>
              <w:rPr>
                <w:rFonts w:ascii="Times New Roman" w:hAnsi="Times New Roman" w:cs="Times New Roman"/>
                <w:sz w:val="24"/>
                <w:szCs w:val="24"/>
              </w:rPr>
            </w:pPr>
            <w:r w:rsidRPr="00531F1E">
              <w:rPr>
                <w:rFonts w:ascii="Times New Roman" w:hAnsi="Times New Roman" w:cs="Times New Roman"/>
                <w:sz w:val="24"/>
                <w:szCs w:val="24"/>
              </w:rPr>
              <w:t>2 штуки</w:t>
            </w:r>
          </w:p>
        </w:tc>
      </w:tr>
      <w:tr w:rsidR="000B35E4" w:rsidRPr="00531F1E" w14:paraId="367415ED" w14:textId="77777777" w:rsidTr="000B35E4">
        <w:trPr>
          <w:trHeight w:val="274"/>
        </w:trPr>
        <w:tc>
          <w:tcPr>
            <w:tcW w:w="850" w:type="dxa"/>
            <w:tcBorders>
              <w:left w:val="single" w:sz="4" w:space="0" w:color="000000"/>
            </w:tcBorders>
            <w:shd w:val="clear" w:color="auto" w:fill="auto"/>
            <w:vAlign w:val="center"/>
          </w:tcPr>
          <w:p w14:paraId="34654240" w14:textId="77777777" w:rsidR="000B35E4" w:rsidRPr="00531F1E" w:rsidRDefault="000B35E4" w:rsidP="000B35E4">
            <w:pPr>
              <w:snapToGrid w:val="0"/>
              <w:spacing w:after="0" w:line="240" w:lineRule="auto"/>
              <w:jc w:val="center"/>
              <w:rPr>
                <w:rFonts w:ascii="Times New Roman" w:eastAsia="Times New Roman" w:hAnsi="Times New Roman" w:cs="Times New Roman"/>
                <w:b/>
                <w:sz w:val="24"/>
                <w:szCs w:val="24"/>
              </w:rPr>
            </w:pPr>
          </w:p>
        </w:tc>
        <w:tc>
          <w:tcPr>
            <w:tcW w:w="3646" w:type="dxa"/>
            <w:tcBorders>
              <w:left w:val="single" w:sz="4" w:space="0" w:color="000000"/>
            </w:tcBorders>
            <w:shd w:val="clear" w:color="auto" w:fill="auto"/>
            <w:vAlign w:val="center"/>
          </w:tcPr>
          <w:p w14:paraId="2BAB500B" w14:textId="77777777" w:rsidR="000B35E4" w:rsidRPr="00531F1E" w:rsidRDefault="000B35E4" w:rsidP="000B35E4">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662A71B6" w14:textId="77777777" w:rsidR="000B35E4" w:rsidRPr="00531F1E" w:rsidRDefault="000B35E4" w:rsidP="000B35E4">
            <w:pPr>
              <w:snapToGrid w:val="0"/>
              <w:spacing w:after="0" w:line="240" w:lineRule="auto"/>
              <w:jc w:val="center"/>
              <w:rPr>
                <w:rFonts w:ascii="Times New Roman" w:hAnsi="Times New Roman" w:cs="Times New Roman"/>
                <w:sz w:val="24"/>
                <w:szCs w:val="24"/>
              </w:rPr>
            </w:pPr>
            <w:r w:rsidRPr="00531F1E">
              <w:rPr>
                <w:rFonts w:ascii="Times New Roman" w:hAnsi="Times New Roman" w:cs="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vAlign w:val="center"/>
          </w:tcPr>
          <w:p w14:paraId="05594A68" w14:textId="77777777" w:rsidR="000B35E4" w:rsidRPr="00531F1E" w:rsidRDefault="000B35E4" w:rsidP="000B35E4">
            <w:pPr>
              <w:pStyle w:val="a3"/>
              <w:rPr>
                <w:rFonts w:ascii="Times New Roman" w:hAnsi="Times New Roman"/>
                <w:sz w:val="24"/>
                <w:szCs w:val="24"/>
              </w:rPr>
            </w:pPr>
            <w:r w:rsidRPr="00531F1E">
              <w:rPr>
                <w:rFonts w:ascii="Times New Roman" w:hAnsi="Times New Roman"/>
                <w:sz w:val="24"/>
                <w:szCs w:val="24"/>
              </w:rPr>
              <w:t xml:space="preserve">Дуга анестезиолога </w:t>
            </w:r>
          </w:p>
        </w:tc>
        <w:tc>
          <w:tcPr>
            <w:tcW w:w="5913" w:type="dxa"/>
            <w:tcBorders>
              <w:top w:val="single" w:sz="4" w:space="0" w:color="000000"/>
              <w:left w:val="single" w:sz="4" w:space="0" w:color="000000"/>
              <w:bottom w:val="single" w:sz="4" w:space="0" w:color="000000"/>
            </w:tcBorders>
            <w:shd w:val="clear" w:color="auto" w:fill="auto"/>
            <w:vAlign w:val="center"/>
          </w:tcPr>
          <w:p w14:paraId="4D8831DA" w14:textId="77777777" w:rsidR="000B35E4" w:rsidRPr="00531F1E" w:rsidRDefault="000B35E4" w:rsidP="000B35E4">
            <w:pPr>
              <w:pStyle w:val="ae"/>
              <w:spacing w:before="0" w:beforeAutospacing="0" w:after="0" w:afterAutospacing="0"/>
              <w:jc w:val="both"/>
            </w:pPr>
            <w:r w:rsidRPr="00531F1E">
              <w:t>Дуга анестезиолога.  Материал наркозной дуги, механизма ее крепления и регулировки: нержавеющая хромоникелевая сталь. Длина наркозной дуги относительно ширины панели стола не менее 610 мм.</w:t>
            </w:r>
          </w:p>
          <w:p w14:paraId="7CED4944" w14:textId="77777777" w:rsidR="000B35E4" w:rsidRPr="00531F1E" w:rsidRDefault="000B35E4" w:rsidP="000B35E4">
            <w:pPr>
              <w:pStyle w:val="ae"/>
              <w:spacing w:before="0" w:beforeAutospacing="0" w:after="0" w:afterAutospacing="0"/>
              <w:jc w:val="both"/>
            </w:pPr>
            <w:r w:rsidRPr="00531F1E">
              <w:t>Диапазон регулировки высоты наркозной дуги относительно панели стола не менее 250 мм.</w:t>
            </w:r>
          </w:p>
          <w:p w14:paraId="3620A413" w14:textId="77777777" w:rsidR="000B35E4" w:rsidRPr="00531F1E" w:rsidRDefault="000B35E4" w:rsidP="000B35E4">
            <w:pPr>
              <w:pStyle w:val="a3"/>
              <w:jc w:val="both"/>
              <w:rPr>
                <w:rFonts w:ascii="Times New Roman" w:hAnsi="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335CF" w14:textId="77777777" w:rsidR="000B35E4" w:rsidRPr="00531F1E" w:rsidRDefault="000B35E4" w:rsidP="000B35E4">
            <w:pPr>
              <w:spacing w:after="0" w:line="240" w:lineRule="auto"/>
              <w:jc w:val="center"/>
              <w:rPr>
                <w:rFonts w:ascii="Times New Roman" w:hAnsi="Times New Roman" w:cs="Times New Roman"/>
                <w:sz w:val="24"/>
                <w:szCs w:val="24"/>
              </w:rPr>
            </w:pPr>
            <w:r w:rsidRPr="00531F1E">
              <w:rPr>
                <w:rFonts w:ascii="Times New Roman" w:hAnsi="Times New Roman" w:cs="Times New Roman"/>
                <w:sz w:val="24"/>
                <w:szCs w:val="24"/>
              </w:rPr>
              <w:t>1 штука</w:t>
            </w:r>
          </w:p>
        </w:tc>
      </w:tr>
      <w:tr w:rsidR="000B35E4" w:rsidRPr="00531F1E" w14:paraId="3115B39C" w14:textId="77777777" w:rsidTr="000B35E4">
        <w:trPr>
          <w:trHeight w:val="274"/>
        </w:trPr>
        <w:tc>
          <w:tcPr>
            <w:tcW w:w="850" w:type="dxa"/>
            <w:tcBorders>
              <w:left w:val="single" w:sz="4" w:space="0" w:color="000000"/>
            </w:tcBorders>
            <w:shd w:val="clear" w:color="auto" w:fill="auto"/>
            <w:vAlign w:val="center"/>
          </w:tcPr>
          <w:p w14:paraId="1E79E2C4" w14:textId="77777777" w:rsidR="000B35E4" w:rsidRPr="00531F1E" w:rsidRDefault="000B35E4" w:rsidP="000B35E4">
            <w:pPr>
              <w:snapToGrid w:val="0"/>
              <w:spacing w:after="0" w:line="240" w:lineRule="auto"/>
              <w:jc w:val="center"/>
              <w:rPr>
                <w:rFonts w:ascii="Times New Roman" w:eastAsia="Times New Roman" w:hAnsi="Times New Roman" w:cs="Times New Roman"/>
                <w:b/>
                <w:sz w:val="24"/>
                <w:szCs w:val="24"/>
              </w:rPr>
            </w:pPr>
          </w:p>
        </w:tc>
        <w:tc>
          <w:tcPr>
            <w:tcW w:w="3646" w:type="dxa"/>
            <w:tcBorders>
              <w:left w:val="single" w:sz="4" w:space="0" w:color="000000"/>
            </w:tcBorders>
            <w:shd w:val="clear" w:color="auto" w:fill="auto"/>
            <w:vAlign w:val="center"/>
          </w:tcPr>
          <w:p w14:paraId="44FD3F7C" w14:textId="77777777" w:rsidR="000B35E4" w:rsidRPr="00531F1E" w:rsidRDefault="000B35E4" w:rsidP="000B35E4">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4279606C" w14:textId="77777777" w:rsidR="000B35E4" w:rsidRPr="00531F1E" w:rsidRDefault="000B35E4" w:rsidP="000B35E4">
            <w:pPr>
              <w:snapToGrid w:val="0"/>
              <w:spacing w:after="0" w:line="240" w:lineRule="auto"/>
              <w:jc w:val="center"/>
              <w:rPr>
                <w:rFonts w:ascii="Times New Roman" w:hAnsi="Times New Roman" w:cs="Times New Roman"/>
                <w:sz w:val="24"/>
                <w:szCs w:val="24"/>
              </w:rPr>
            </w:pPr>
            <w:r w:rsidRPr="00531F1E">
              <w:rPr>
                <w:rFonts w:ascii="Times New Roman" w:hAnsi="Times New Roman" w:cs="Times New Roman"/>
                <w:sz w:val="24"/>
                <w:szCs w:val="24"/>
              </w:rPr>
              <w:t>4</w:t>
            </w:r>
          </w:p>
        </w:tc>
        <w:tc>
          <w:tcPr>
            <w:tcW w:w="2551" w:type="dxa"/>
            <w:tcBorders>
              <w:top w:val="single" w:sz="4" w:space="0" w:color="000000"/>
              <w:left w:val="single" w:sz="4" w:space="0" w:color="000000"/>
              <w:bottom w:val="single" w:sz="4" w:space="0" w:color="000000"/>
            </w:tcBorders>
            <w:shd w:val="clear" w:color="auto" w:fill="auto"/>
            <w:vAlign w:val="center"/>
          </w:tcPr>
          <w:p w14:paraId="4574EA0C" w14:textId="77777777" w:rsidR="000B35E4" w:rsidRPr="00531F1E" w:rsidRDefault="000B35E4" w:rsidP="000B35E4">
            <w:pPr>
              <w:pStyle w:val="a3"/>
              <w:rPr>
                <w:rFonts w:ascii="Times New Roman" w:hAnsi="Times New Roman"/>
                <w:sz w:val="24"/>
                <w:szCs w:val="24"/>
              </w:rPr>
            </w:pPr>
            <w:r w:rsidRPr="00531F1E">
              <w:rPr>
                <w:rFonts w:ascii="Times New Roman" w:hAnsi="Times New Roman"/>
                <w:sz w:val="24"/>
                <w:szCs w:val="24"/>
              </w:rPr>
              <w:t xml:space="preserve">Стойка инфузионная </w:t>
            </w:r>
          </w:p>
        </w:tc>
        <w:tc>
          <w:tcPr>
            <w:tcW w:w="5913" w:type="dxa"/>
            <w:tcBorders>
              <w:top w:val="single" w:sz="4" w:space="0" w:color="000000"/>
              <w:left w:val="single" w:sz="4" w:space="0" w:color="000000"/>
              <w:bottom w:val="single" w:sz="4" w:space="0" w:color="000000"/>
            </w:tcBorders>
            <w:shd w:val="clear" w:color="auto" w:fill="auto"/>
            <w:vAlign w:val="center"/>
          </w:tcPr>
          <w:p w14:paraId="3143ADE5" w14:textId="77777777" w:rsidR="000B35E4" w:rsidRPr="00531F1E" w:rsidRDefault="000B35E4" w:rsidP="000B35E4">
            <w:pPr>
              <w:pStyle w:val="a3"/>
              <w:jc w:val="both"/>
              <w:rPr>
                <w:rFonts w:ascii="Times New Roman" w:hAnsi="Times New Roman"/>
                <w:sz w:val="24"/>
                <w:szCs w:val="24"/>
              </w:rPr>
            </w:pPr>
            <w:r w:rsidRPr="00531F1E">
              <w:rPr>
                <w:rFonts w:ascii="Times New Roman" w:hAnsi="Times New Roman"/>
                <w:sz w:val="24"/>
                <w:szCs w:val="24"/>
              </w:rPr>
              <w:t xml:space="preserve">Стойка инфузионная.   Должна быть предназначена для размещения флаконов и одноразовых систем с лекарственными растворами, используемыми при проведении операций. Количество подвесных крюков, - не менее 2 шт. Диапазон регулировки высоты штатива не менее 0-600 мм. Штатив должен быть изготовлен из нержавеющей хромоникелевой стали. </w:t>
            </w:r>
            <w:r w:rsidRPr="00531F1E">
              <w:rPr>
                <w:rFonts w:ascii="Times New Roman" w:hAnsi="Times New Roman"/>
                <w:sz w:val="24"/>
                <w:szCs w:val="24"/>
              </w:rPr>
              <w:lastRenderedPageBreak/>
              <w:t>Материал кронштейна для крепления к боковым направляющим операционного стола нержавеющая хромоникелевая сталь.</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2F460" w14:textId="77777777" w:rsidR="000B35E4" w:rsidRPr="00531F1E" w:rsidRDefault="000B35E4" w:rsidP="000B35E4">
            <w:pPr>
              <w:spacing w:after="0" w:line="240" w:lineRule="auto"/>
              <w:jc w:val="center"/>
              <w:rPr>
                <w:rFonts w:ascii="Times New Roman" w:hAnsi="Times New Roman" w:cs="Times New Roman"/>
                <w:sz w:val="24"/>
                <w:szCs w:val="24"/>
              </w:rPr>
            </w:pPr>
            <w:r w:rsidRPr="00531F1E">
              <w:rPr>
                <w:rFonts w:ascii="Times New Roman" w:hAnsi="Times New Roman" w:cs="Times New Roman"/>
                <w:sz w:val="24"/>
                <w:szCs w:val="24"/>
              </w:rPr>
              <w:lastRenderedPageBreak/>
              <w:t>1 штука</w:t>
            </w:r>
          </w:p>
        </w:tc>
      </w:tr>
      <w:tr w:rsidR="000B35E4" w:rsidRPr="00531F1E" w14:paraId="3D967C02" w14:textId="77777777" w:rsidTr="000B35E4">
        <w:trPr>
          <w:trHeight w:val="274"/>
        </w:trPr>
        <w:tc>
          <w:tcPr>
            <w:tcW w:w="850" w:type="dxa"/>
            <w:tcBorders>
              <w:left w:val="single" w:sz="4" w:space="0" w:color="000000"/>
            </w:tcBorders>
            <w:shd w:val="clear" w:color="auto" w:fill="auto"/>
            <w:vAlign w:val="center"/>
          </w:tcPr>
          <w:p w14:paraId="28982C02" w14:textId="77777777" w:rsidR="000B35E4" w:rsidRPr="00531F1E" w:rsidRDefault="000B35E4" w:rsidP="000B35E4">
            <w:pPr>
              <w:snapToGrid w:val="0"/>
              <w:spacing w:after="0" w:line="240" w:lineRule="auto"/>
              <w:jc w:val="center"/>
              <w:rPr>
                <w:rFonts w:ascii="Times New Roman" w:eastAsia="Times New Roman" w:hAnsi="Times New Roman" w:cs="Times New Roman"/>
                <w:b/>
                <w:sz w:val="24"/>
                <w:szCs w:val="24"/>
              </w:rPr>
            </w:pPr>
          </w:p>
        </w:tc>
        <w:tc>
          <w:tcPr>
            <w:tcW w:w="3646" w:type="dxa"/>
            <w:tcBorders>
              <w:left w:val="single" w:sz="4" w:space="0" w:color="000000"/>
            </w:tcBorders>
            <w:shd w:val="clear" w:color="auto" w:fill="auto"/>
            <w:vAlign w:val="center"/>
          </w:tcPr>
          <w:p w14:paraId="70DD1560" w14:textId="77777777" w:rsidR="000B35E4" w:rsidRPr="00531F1E" w:rsidRDefault="000B35E4" w:rsidP="000B35E4">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6C89FD1B" w14:textId="77777777" w:rsidR="000B35E4" w:rsidRPr="00531F1E" w:rsidRDefault="000B35E4" w:rsidP="000B35E4">
            <w:pPr>
              <w:snapToGrid w:val="0"/>
              <w:spacing w:after="0" w:line="240" w:lineRule="auto"/>
              <w:jc w:val="center"/>
              <w:rPr>
                <w:rFonts w:ascii="Times New Roman" w:hAnsi="Times New Roman" w:cs="Times New Roman"/>
                <w:sz w:val="24"/>
                <w:szCs w:val="24"/>
              </w:rPr>
            </w:pPr>
            <w:r w:rsidRPr="00531F1E">
              <w:rPr>
                <w:rFonts w:ascii="Times New Roman" w:hAnsi="Times New Roman" w:cs="Times New Roman"/>
                <w:sz w:val="24"/>
                <w:szCs w:val="24"/>
              </w:rPr>
              <w:t>5</w:t>
            </w:r>
          </w:p>
        </w:tc>
        <w:tc>
          <w:tcPr>
            <w:tcW w:w="2551" w:type="dxa"/>
            <w:tcBorders>
              <w:top w:val="single" w:sz="4" w:space="0" w:color="000000"/>
              <w:left w:val="single" w:sz="4" w:space="0" w:color="000000"/>
              <w:bottom w:val="single" w:sz="4" w:space="0" w:color="000000"/>
            </w:tcBorders>
            <w:shd w:val="clear" w:color="auto" w:fill="auto"/>
            <w:vAlign w:val="center"/>
          </w:tcPr>
          <w:p w14:paraId="04BFF11E" w14:textId="77777777" w:rsidR="000B35E4" w:rsidRPr="00531F1E" w:rsidRDefault="000B35E4" w:rsidP="000B35E4">
            <w:pPr>
              <w:pStyle w:val="a3"/>
              <w:rPr>
                <w:rFonts w:ascii="Times New Roman" w:hAnsi="Times New Roman"/>
                <w:sz w:val="24"/>
                <w:szCs w:val="24"/>
              </w:rPr>
            </w:pPr>
            <w:r w:rsidRPr="00531F1E">
              <w:rPr>
                <w:rFonts w:ascii="Times New Roman" w:hAnsi="Times New Roman"/>
                <w:sz w:val="24"/>
                <w:szCs w:val="24"/>
              </w:rPr>
              <w:t xml:space="preserve">Держатель рентген кассеты </w:t>
            </w:r>
          </w:p>
        </w:tc>
        <w:tc>
          <w:tcPr>
            <w:tcW w:w="5913" w:type="dxa"/>
            <w:tcBorders>
              <w:top w:val="single" w:sz="4" w:space="0" w:color="000000"/>
              <w:left w:val="single" w:sz="4" w:space="0" w:color="000000"/>
              <w:bottom w:val="single" w:sz="4" w:space="0" w:color="000000"/>
            </w:tcBorders>
            <w:shd w:val="clear" w:color="auto" w:fill="auto"/>
            <w:vAlign w:val="center"/>
          </w:tcPr>
          <w:p w14:paraId="5291CC90" w14:textId="77777777" w:rsidR="000B35E4" w:rsidRPr="00531F1E" w:rsidRDefault="000B35E4" w:rsidP="000B35E4">
            <w:pPr>
              <w:pStyle w:val="a3"/>
              <w:jc w:val="both"/>
              <w:rPr>
                <w:rFonts w:ascii="Times New Roman" w:hAnsi="Times New Roman"/>
                <w:sz w:val="24"/>
                <w:szCs w:val="24"/>
              </w:rPr>
            </w:pPr>
            <w:r w:rsidRPr="00531F1E">
              <w:rPr>
                <w:rFonts w:ascii="Times New Roman" w:hAnsi="Times New Roman"/>
                <w:sz w:val="24"/>
                <w:szCs w:val="24"/>
              </w:rPr>
              <w:t>Держатель рентген кассеты должен быть предназначен  для введения (установки) R-кассеты под рентгенопрозрачной столешницей стола в продольном направлении. Габариты:  не менее  470 x 370 мм</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180C9" w14:textId="77777777" w:rsidR="000B35E4" w:rsidRPr="00531F1E" w:rsidRDefault="000B35E4" w:rsidP="000B35E4">
            <w:pPr>
              <w:spacing w:after="0" w:line="240" w:lineRule="auto"/>
              <w:jc w:val="center"/>
              <w:rPr>
                <w:rFonts w:ascii="Times New Roman" w:hAnsi="Times New Roman" w:cs="Times New Roman"/>
                <w:sz w:val="24"/>
                <w:szCs w:val="24"/>
              </w:rPr>
            </w:pPr>
            <w:r w:rsidRPr="00531F1E">
              <w:rPr>
                <w:rFonts w:ascii="Times New Roman" w:hAnsi="Times New Roman" w:cs="Times New Roman"/>
                <w:sz w:val="24"/>
                <w:szCs w:val="24"/>
              </w:rPr>
              <w:t>1 штука</w:t>
            </w:r>
          </w:p>
        </w:tc>
      </w:tr>
      <w:tr w:rsidR="000B35E4" w:rsidRPr="00531F1E" w14:paraId="51265A39" w14:textId="77777777" w:rsidTr="000B35E4">
        <w:trPr>
          <w:trHeight w:val="274"/>
        </w:trPr>
        <w:tc>
          <w:tcPr>
            <w:tcW w:w="850" w:type="dxa"/>
            <w:tcBorders>
              <w:left w:val="single" w:sz="4" w:space="0" w:color="000000"/>
            </w:tcBorders>
            <w:shd w:val="clear" w:color="auto" w:fill="auto"/>
            <w:vAlign w:val="center"/>
          </w:tcPr>
          <w:p w14:paraId="51201C29" w14:textId="77777777" w:rsidR="000B35E4" w:rsidRPr="00531F1E" w:rsidRDefault="000B35E4" w:rsidP="000B35E4">
            <w:pPr>
              <w:snapToGrid w:val="0"/>
              <w:spacing w:after="0" w:line="240" w:lineRule="auto"/>
              <w:jc w:val="center"/>
              <w:rPr>
                <w:rFonts w:ascii="Times New Roman" w:eastAsia="Times New Roman" w:hAnsi="Times New Roman" w:cs="Times New Roman"/>
                <w:b/>
                <w:sz w:val="24"/>
                <w:szCs w:val="24"/>
              </w:rPr>
            </w:pPr>
          </w:p>
        </w:tc>
        <w:tc>
          <w:tcPr>
            <w:tcW w:w="3646" w:type="dxa"/>
            <w:tcBorders>
              <w:left w:val="single" w:sz="4" w:space="0" w:color="000000"/>
            </w:tcBorders>
            <w:shd w:val="clear" w:color="auto" w:fill="auto"/>
            <w:vAlign w:val="center"/>
          </w:tcPr>
          <w:p w14:paraId="57E53D04" w14:textId="77777777" w:rsidR="000B35E4" w:rsidRPr="00531F1E" w:rsidRDefault="000B35E4" w:rsidP="000B35E4">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1062A06B" w14:textId="77777777" w:rsidR="000B35E4" w:rsidRPr="00531F1E" w:rsidRDefault="000B35E4" w:rsidP="000B35E4">
            <w:pPr>
              <w:snapToGrid w:val="0"/>
              <w:spacing w:after="0" w:line="240" w:lineRule="auto"/>
              <w:jc w:val="center"/>
              <w:rPr>
                <w:rFonts w:ascii="Times New Roman" w:hAnsi="Times New Roman" w:cs="Times New Roman"/>
                <w:sz w:val="24"/>
                <w:szCs w:val="24"/>
              </w:rPr>
            </w:pPr>
            <w:r w:rsidRPr="00531F1E">
              <w:rPr>
                <w:rFonts w:ascii="Times New Roman" w:hAnsi="Times New Roman" w:cs="Times New Roman"/>
                <w:sz w:val="24"/>
                <w:szCs w:val="24"/>
              </w:rPr>
              <w:t>6</w:t>
            </w:r>
          </w:p>
        </w:tc>
        <w:tc>
          <w:tcPr>
            <w:tcW w:w="2551" w:type="dxa"/>
            <w:tcBorders>
              <w:top w:val="single" w:sz="4" w:space="0" w:color="000000"/>
              <w:left w:val="single" w:sz="4" w:space="0" w:color="000000"/>
              <w:bottom w:val="single" w:sz="4" w:space="0" w:color="000000"/>
            </w:tcBorders>
            <w:shd w:val="clear" w:color="auto" w:fill="auto"/>
            <w:vAlign w:val="center"/>
          </w:tcPr>
          <w:p w14:paraId="32B0D3CE" w14:textId="77777777" w:rsidR="000B35E4" w:rsidRPr="00531F1E" w:rsidRDefault="000B35E4" w:rsidP="000B35E4">
            <w:pPr>
              <w:pStyle w:val="a3"/>
              <w:rPr>
                <w:rFonts w:ascii="Times New Roman" w:hAnsi="Times New Roman"/>
                <w:sz w:val="24"/>
                <w:szCs w:val="24"/>
              </w:rPr>
            </w:pPr>
            <w:r w:rsidRPr="00531F1E">
              <w:rPr>
                <w:rFonts w:ascii="Times New Roman" w:hAnsi="Times New Roman"/>
                <w:sz w:val="24"/>
                <w:szCs w:val="24"/>
              </w:rPr>
              <w:t xml:space="preserve">Ремень для фиксации туловища с пряжкой </w:t>
            </w:r>
          </w:p>
        </w:tc>
        <w:tc>
          <w:tcPr>
            <w:tcW w:w="5913" w:type="dxa"/>
            <w:tcBorders>
              <w:top w:val="single" w:sz="4" w:space="0" w:color="000000"/>
              <w:left w:val="single" w:sz="4" w:space="0" w:color="000000"/>
              <w:bottom w:val="single" w:sz="4" w:space="0" w:color="000000"/>
            </w:tcBorders>
            <w:shd w:val="clear" w:color="auto" w:fill="auto"/>
            <w:vAlign w:val="center"/>
          </w:tcPr>
          <w:p w14:paraId="44BA62BF" w14:textId="77777777" w:rsidR="000B35E4" w:rsidRPr="00531F1E" w:rsidRDefault="000B35E4" w:rsidP="000B35E4">
            <w:pPr>
              <w:pStyle w:val="a3"/>
              <w:jc w:val="both"/>
              <w:rPr>
                <w:rFonts w:ascii="Times New Roman" w:hAnsi="Times New Roman"/>
                <w:sz w:val="24"/>
                <w:szCs w:val="24"/>
              </w:rPr>
            </w:pPr>
            <w:r w:rsidRPr="00531F1E">
              <w:rPr>
                <w:rFonts w:ascii="Times New Roman" w:hAnsi="Times New Roman"/>
                <w:sz w:val="24"/>
                <w:szCs w:val="24"/>
              </w:rPr>
              <w:t>Ремень для фиксации туловища с пряжкой.  Должен быть предназначен для фиксации пациента к панели операционного стола. Материал ремня – мягкая синтетическая ткань. Материал кронштейнов для крепления к боковым направляющим операционного стола нержавеющая хромоникелевая сталь. Система регулировки длины ремня: система легкой фиксации . Длина ремня не менее 2100 мм. Ширина ремня не менее 100 мм.</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B1C38" w14:textId="77777777" w:rsidR="000B35E4" w:rsidRPr="00531F1E" w:rsidRDefault="000B35E4" w:rsidP="000B35E4">
            <w:pPr>
              <w:spacing w:after="0" w:line="240" w:lineRule="auto"/>
              <w:jc w:val="center"/>
              <w:rPr>
                <w:rFonts w:ascii="Times New Roman" w:hAnsi="Times New Roman" w:cs="Times New Roman"/>
                <w:sz w:val="24"/>
                <w:szCs w:val="24"/>
              </w:rPr>
            </w:pPr>
            <w:r w:rsidRPr="00531F1E">
              <w:rPr>
                <w:rFonts w:ascii="Times New Roman" w:hAnsi="Times New Roman" w:cs="Times New Roman"/>
                <w:sz w:val="24"/>
                <w:szCs w:val="24"/>
              </w:rPr>
              <w:t>1 штука</w:t>
            </w:r>
          </w:p>
        </w:tc>
      </w:tr>
      <w:tr w:rsidR="000B35E4" w:rsidRPr="00531F1E" w14:paraId="075083A5" w14:textId="77777777" w:rsidTr="00EB4995">
        <w:trPr>
          <w:trHeight w:val="274"/>
        </w:trPr>
        <w:tc>
          <w:tcPr>
            <w:tcW w:w="850" w:type="dxa"/>
            <w:tcBorders>
              <w:left w:val="single" w:sz="4" w:space="0" w:color="000000"/>
            </w:tcBorders>
            <w:shd w:val="clear" w:color="auto" w:fill="auto"/>
            <w:vAlign w:val="center"/>
          </w:tcPr>
          <w:p w14:paraId="47601A4B" w14:textId="77777777" w:rsidR="000B35E4" w:rsidRPr="00531F1E" w:rsidRDefault="000B35E4" w:rsidP="000B35E4">
            <w:pPr>
              <w:snapToGrid w:val="0"/>
              <w:spacing w:after="0" w:line="240" w:lineRule="auto"/>
              <w:jc w:val="center"/>
              <w:rPr>
                <w:rFonts w:ascii="Times New Roman" w:eastAsia="Times New Roman" w:hAnsi="Times New Roman" w:cs="Times New Roman"/>
                <w:b/>
                <w:sz w:val="24"/>
                <w:szCs w:val="24"/>
              </w:rPr>
            </w:pPr>
          </w:p>
        </w:tc>
        <w:tc>
          <w:tcPr>
            <w:tcW w:w="3646" w:type="dxa"/>
            <w:tcBorders>
              <w:left w:val="single" w:sz="4" w:space="0" w:color="000000"/>
            </w:tcBorders>
            <w:shd w:val="clear" w:color="auto" w:fill="auto"/>
            <w:vAlign w:val="center"/>
          </w:tcPr>
          <w:p w14:paraId="4CDD8411" w14:textId="77777777" w:rsidR="000B35E4" w:rsidRPr="00531F1E" w:rsidRDefault="000B35E4" w:rsidP="000B35E4">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69204B54" w14:textId="77777777" w:rsidR="000B35E4" w:rsidRPr="00531F1E" w:rsidRDefault="000B35E4" w:rsidP="000B35E4">
            <w:pPr>
              <w:snapToGrid w:val="0"/>
              <w:spacing w:after="0" w:line="240" w:lineRule="auto"/>
              <w:jc w:val="center"/>
              <w:rPr>
                <w:rFonts w:ascii="Times New Roman" w:hAnsi="Times New Roman" w:cs="Times New Roman"/>
                <w:sz w:val="24"/>
                <w:szCs w:val="24"/>
              </w:rPr>
            </w:pPr>
            <w:r w:rsidRPr="00531F1E">
              <w:rPr>
                <w:rFonts w:ascii="Times New Roman" w:hAnsi="Times New Roman" w:cs="Times New Roman"/>
                <w:sz w:val="24"/>
                <w:szCs w:val="24"/>
              </w:rPr>
              <w:t>7</w:t>
            </w:r>
          </w:p>
        </w:tc>
        <w:tc>
          <w:tcPr>
            <w:tcW w:w="2551" w:type="dxa"/>
            <w:tcBorders>
              <w:top w:val="single" w:sz="4" w:space="0" w:color="000000"/>
              <w:left w:val="single" w:sz="4" w:space="0" w:color="000000"/>
              <w:bottom w:val="single" w:sz="4" w:space="0" w:color="000000"/>
            </w:tcBorders>
            <w:shd w:val="clear" w:color="auto" w:fill="auto"/>
            <w:vAlign w:val="center"/>
          </w:tcPr>
          <w:p w14:paraId="16F6B67A" w14:textId="77777777" w:rsidR="000B35E4" w:rsidRPr="00531F1E" w:rsidRDefault="000B35E4" w:rsidP="000B35E4">
            <w:pPr>
              <w:pStyle w:val="a3"/>
              <w:rPr>
                <w:rFonts w:ascii="Times New Roman" w:hAnsi="Times New Roman"/>
                <w:sz w:val="24"/>
                <w:szCs w:val="24"/>
              </w:rPr>
            </w:pPr>
            <w:r w:rsidRPr="00531F1E">
              <w:rPr>
                <w:rFonts w:ascii="Times New Roman" w:hAnsi="Times New Roman"/>
                <w:sz w:val="24"/>
                <w:szCs w:val="24"/>
              </w:rPr>
              <w:t xml:space="preserve">Крепление однопозиционное </w:t>
            </w:r>
          </w:p>
        </w:tc>
        <w:tc>
          <w:tcPr>
            <w:tcW w:w="5913" w:type="dxa"/>
            <w:tcBorders>
              <w:top w:val="single" w:sz="4" w:space="0" w:color="000000"/>
              <w:left w:val="single" w:sz="4" w:space="0" w:color="000000"/>
              <w:bottom w:val="single" w:sz="4" w:space="0" w:color="000000"/>
            </w:tcBorders>
            <w:shd w:val="clear" w:color="auto" w:fill="auto"/>
            <w:vAlign w:val="center"/>
          </w:tcPr>
          <w:p w14:paraId="11C31B73" w14:textId="77777777" w:rsidR="000B35E4" w:rsidRPr="00531F1E" w:rsidRDefault="000B35E4" w:rsidP="000B35E4">
            <w:pPr>
              <w:pStyle w:val="a3"/>
              <w:jc w:val="both"/>
              <w:rPr>
                <w:rFonts w:ascii="Times New Roman" w:hAnsi="Times New Roman"/>
                <w:sz w:val="24"/>
                <w:szCs w:val="24"/>
              </w:rPr>
            </w:pPr>
            <w:r w:rsidRPr="00531F1E">
              <w:rPr>
                <w:rFonts w:ascii="Times New Roman" w:hAnsi="Times New Roman"/>
                <w:sz w:val="24"/>
                <w:szCs w:val="24"/>
              </w:rPr>
              <w:t>Крепление однопозиционное предназначено для крепления навесного оборудования на операционный стол. Крепление полностью выполнено из нержавеющей стали. Крепление имеет отверстие круглого сечение с винтовым фиксатором, позволяющим надежно зафиксировать дополнительное оборудование в нужном положение. Крепление имеет унифицированные направляющие с боковыми зажимами, позволяющими закрепить данное крепление на боковой планке операционного стола.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0B5F1" w14:textId="77777777" w:rsidR="000B35E4" w:rsidRPr="00531F1E" w:rsidRDefault="000B35E4" w:rsidP="000B35E4">
            <w:pPr>
              <w:spacing w:after="0" w:line="240" w:lineRule="auto"/>
              <w:jc w:val="center"/>
              <w:rPr>
                <w:rFonts w:ascii="Times New Roman" w:hAnsi="Times New Roman" w:cs="Times New Roman"/>
                <w:sz w:val="24"/>
                <w:szCs w:val="24"/>
              </w:rPr>
            </w:pPr>
            <w:r w:rsidRPr="00531F1E">
              <w:rPr>
                <w:rFonts w:ascii="Times New Roman" w:hAnsi="Times New Roman" w:cs="Times New Roman"/>
                <w:sz w:val="24"/>
                <w:szCs w:val="24"/>
              </w:rPr>
              <w:t>6 штук</w:t>
            </w:r>
          </w:p>
        </w:tc>
      </w:tr>
      <w:tr w:rsidR="000B35E4" w:rsidRPr="00531F1E" w14:paraId="27605F7D" w14:textId="77777777" w:rsidTr="00EB4995">
        <w:trPr>
          <w:trHeight w:val="274"/>
        </w:trPr>
        <w:tc>
          <w:tcPr>
            <w:tcW w:w="850" w:type="dxa"/>
            <w:tcBorders>
              <w:left w:val="single" w:sz="4" w:space="0" w:color="000000"/>
              <w:bottom w:val="single" w:sz="4" w:space="0" w:color="auto"/>
            </w:tcBorders>
            <w:shd w:val="clear" w:color="auto" w:fill="auto"/>
            <w:vAlign w:val="center"/>
          </w:tcPr>
          <w:p w14:paraId="36D7010C" w14:textId="77777777" w:rsidR="000B35E4" w:rsidRPr="00531F1E" w:rsidRDefault="000B35E4" w:rsidP="000B35E4">
            <w:pPr>
              <w:snapToGrid w:val="0"/>
              <w:spacing w:after="0" w:line="240" w:lineRule="auto"/>
              <w:jc w:val="center"/>
              <w:rPr>
                <w:rFonts w:ascii="Times New Roman" w:eastAsia="Times New Roman" w:hAnsi="Times New Roman" w:cs="Times New Roman"/>
                <w:b/>
                <w:sz w:val="24"/>
                <w:szCs w:val="24"/>
              </w:rPr>
            </w:pPr>
          </w:p>
        </w:tc>
        <w:tc>
          <w:tcPr>
            <w:tcW w:w="3646" w:type="dxa"/>
            <w:tcBorders>
              <w:left w:val="single" w:sz="4" w:space="0" w:color="000000"/>
              <w:bottom w:val="single" w:sz="4" w:space="0" w:color="auto"/>
            </w:tcBorders>
            <w:shd w:val="clear" w:color="auto" w:fill="auto"/>
            <w:vAlign w:val="center"/>
          </w:tcPr>
          <w:p w14:paraId="714FF45C" w14:textId="77777777" w:rsidR="000B35E4" w:rsidRPr="00531F1E" w:rsidRDefault="000B35E4" w:rsidP="000B35E4">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235E66CF" w14:textId="37C0ABE3" w:rsidR="000B35E4" w:rsidRPr="00531F1E" w:rsidRDefault="00DC65B2" w:rsidP="000B35E4">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551" w:type="dxa"/>
            <w:tcBorders>
              <w:top w:val="single" w:sz="4" w:space="0" w:color="000000"/>
              <w:left w:val="single" w:sz="4" w:space="0" w:color="000000"/>
              <w:bottom w:val="single" w:sz="4" w:space="0" w:color="000000"/>
            </w:tcBorders>
            <w:shd w:val="clear" w:color="auto" w:fill="auto"/>
            <w:vAlign w:val="center"/>
          </w:tcPr>
          <w:p w14:paraId="779AD090" w14:textId="77777777" w:rsidR="000B35E4" w:rsidRPr="00531F1E" w:rsidRDefault="000B35E4" w:rsidP="000B35E4">
            <w:pPr>
              <w:pStyle w:val="a3"/>
              <w:jc w:val="both"/>
              <w:rPr>
                <w:rFonts w:ascii="Times New Roman" w:hAnsi="Times New Roman"/>
                <w:color w:val="FF0000"/>
                <w:sz w:val="24"/>
                <w:szCs w:val="24"/>
              </w:rPr>
            </w:pPr>
            <w:r w:rsidRPr="00531F1E">
              <w:rPr>
                <w:rFonts w:ascii="Times New Roman" w:hAnsi="Times New Roman"/>
                <w:sz w:val="24"/>
                <w:szCs w:val="24"/>
              </w:rPr>
              <w:t xml:space="preserve">Приставка ортопедическая </w:t>
            </w:r>
          </w:p>
        </w:tc>
        <w:tc>
          <w:tcPr>
            <w:tcW w:w="5913" w:type="dxa"/>
            <w:tcBorders>
              <w:top w:val="single" w:sz="4" w:space="0" w:color="000000"/>
              <w:left w:val="single" w:sz="4" w:space="0" w:color="000000"/>
            </w:tcBorders>
            <w:shd w:val="clear" w:color="auto" w:fill="auto"/>
            <w:vAlign w:val="center"/>
          </w:tcPr>
          <w:p w14:paraId="09401B74" w14:textId="60E011D4" w:rsidR="000B35E4" w:rsidRPr="00531F1E" w:rsidRDefault="000B35E4" w:rsidP="000B35E4">
            <w:pPr>
              <w:pStyle w:val="a3"/>
              <w:rPr>
                <w:rFonts w:ascii="Times New Roman" w:hAnsi="Times New Roman"/>
                <w:color w:val="FF0000"/>
                <w:sz w:val="24"/>
                <w:szCs w:val="24"/>
              </w:rPr>
            </w:pPr>
            <w:r w:rsidRPr="00531F1E">
              <w:rPr>
                <w:rFonts w:ascii="Times New Roman" w:hAnsi="Times New Roman"/>
                <w:sz w:val="24"/>
                <w:szCs w:val="24"/>
              </w:rPr>
              <w:t xml:space="preserve">Комплект должен быть предназначен для проведения орто-травматологических операций на нижних конечностях (для репозиции и тракции костей), а также размещения дополнительных приборов, устройств, необходимых для проведения операций, обследований и процедур.  Ортопедическая приставка с двумя натяжными устройствами должна монтироваться к тазовой секции операционного стола вместо ножных секций с помощью  специальных монтажных зажимов. Угол регулировки (разведения) </w:t>
            </w:r>
            <w:r w:rsidRPr="00531F1E">
              <w:rPr>
                <w:rFonts w:ascii="Times New Roman" w:hAnsi="Times New Roman"/>
                <w:sz w:val="24"/>
                <w:szCs w:val="24"/>
              </w:rPr>
              <w:lastRenderedPageBreak/>
              <w:t xml:space="preserve">плечей ортопедической приставки: не менее 0-180 градусов, с помощью двух поворотных узлов, закрепленных рукояткой. Длина плечей ортопедической приставки: не менее 300-1350 мм, регулируется с помощью съемного кронштейна, закрепленного с помощью ручки. Регулировка высоты натяжных устройств: не менее 350 мм. Регулировка горизонтального перемещения натяжных устройств: не менее 350 мм. Сила натяжения: не менее 800 Н. Угол регулировки опоры ног: не менее ± 45 °. Угол поворота опоры ног: не менее 180 °. В комплект должны входить удлинительная секция ложа – 1 шт, Вертикальный ограничительный валик – 1 шт, механизм натяжения – 2 шт.,  опорные штанги – 2 шт, Телескопическая стойка – 2 шт, Зажимы для принадлежностей – 2 шт, , подпорки под ноги – 2 шт, </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9DD6C" w14:textId="77777777" w:rsidR="000B35E4" w:rsidRPr="00531F1E" w:rsidRDefault="000B35E4" w:rsidP="000B35E4">
            <w:pPr>
              <w:spacing w:after="0" w:line="240" w:lineRule="auto"/>
              <w:jc w:val="center"/>
              <w:rPr>
                <w:rFonts w:ascii="Times New Roman" w:hAnsi="Times New Roman" w:cs="Times New Roman"/>
                <w:color w:val="FF0000"/>
                <w:sz w:val="24"/>
                <w:szCs w:val="24"/>
              </w:rPr>
            </w:pPr>
            <w:r w:rsidRPr="00531F1E">
              <w:rPr>
                <w:rFonts w:ascii="Times New Roman" w:hAnsi="Times New Roman" w:cs="Times New Roman"/>
                <w:sz w:val="24"/>
                <w:szCs w:val="24"/>
              </w:rPr>
              <w:lastRenderedPageBreak/>
              <w:t>1 комплект</w:t>
            </w:r>
          </w:p>
        </w:tc>
      </w:tr>
      <w:tr w:rsidR="000B35E4" w:rsidRPr="00531F1E" w14:paraId="54CA2F82" w14:textId="77777777" w:rsidTr="00EB4995">
        <w:trPr>
          <w:trHeight w:val="274"/>
        </w:trPr>
        <w:tc>
          <w:tcPr>
            <w:tcW w:w="850" w:type="dxa"/>
            <w:tcBorders>
              <w:top w:val="single" w:sz="4" w:space="0" w:color="auto"/>
              <w:left w:val="single" w:sz="4" w:space="0" w:color="000000"/>
            </w:tcBorders>
            <w:shd w:val="clear" w:color="auto" w:fill="auto"/>
            <w:vAlign w:val="center"/>
          </w:tcPr>
          <w:p w14:paraId="373BFD93" w14:textId="77777777" w:rsidR="000B35E4" w:rsidRPr="00531F1E" w:rsidRDefault="000B35E4" w:rsidP="000B35E4">
            <w:pPr>
              <w:snapToGrid w:val="0"/>
              <w:spacing w:after="0" w:line="240" w:lineRule="auto"/>
              <w:jc w:val="center"/>
              <w:rPr>
                <w:rFonts w:ascii="Times New Roman" w:eastAsia="Times New Roman" w:hAnsi="Times New Roman" w:cs="Times New Roman"/>
                <w:b/>
                <w:sz w:val="24"/>
                <w:szCs w:val="24"/>
              </w:rPr>
            </w:pPr>
          </w:p>
        </w:tc>
        <w:tc>
          <w:tcPr>
            <w:tcW w:w="3646" w:type="dxa"/>
            <w:tcBorders>
              <w:top w:val="single" w:sz="4" w:space="0" w:color="auto"/>
              <w:left w:val="single" w:sz="4" w:space="0" w:color="000000"/>
            </w:tcBorders>
            <w:shd w:val="clear" w:color="auto" w:fill="auto"/>
            <w:vAlign w:val="center"/>
          </w:tcPr>
          <w:p w14:paraId="137BCEF7" w14:textId="77777777" w:rsidR="000B35E4" w:rsidRPr="00531F1E" w:rsidRDefault="000B35E4" w:rsidP="000B35E4">
            <w:pPr>
              <w:snapToGrid w:val="0"/>
              <w:spacing w:after="0" w:line="240" w:lineRule="auto"/>
              <w:ind w:right="-108"/>
              <w:rPr>
                <w:rFonts w:ascii="Times New Roman" w:eastAsia="Times New Roman" w:hAnsi="Times New Roman" w:cs="Times New Roman"/>
                <w:b/>
                <w:sz w:val="24"/>
                <w:szCs w:val="24"/>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0FBF960D" w14:textId="0765045C" w:rsidR="000B35E4" w:rsidRPr="00531F1E" w:rsidRDefault="00DC65B2" w:rsidP="000B35E4">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2551" w:type="dxa"/>
            <w:tcBorders>
              <w:top w:val="single" w:sz="4" w:space="0" w:color="000000"/>
              <w:left w:val="single" w:sz="4" w:space="0" w:color="000000"/>
              <w:bottom w:val="single" w:sz="4" w:space="0" w:color="000000"/>
            </w:tcBorders>
            <w:shd w:val="clear" w:color="auto" w:fill="auto"/>
            <w:vAlign w:val="center"/>
          </w:tcPr>
          <w:p w14:paraId="43EC2CAA" w14:textId="77777777" w:rsidR="000B35E4" w:rsidRPr="00531F1E" w:rsidRDefault="000B35E4" w:rsidP="000B35E4">
            <w:pPr>
              <w:pStyle w:val="a3"/>
              <w:rPr>
                <w:rFonts w:ascii="Times New Roman" w:hAnsi="Times New Roman"/>
                <w:color w:val="FF0000"/>
                <w:sz w:val="24"/>
                <w:szCs w:val="24"/>
              </w:rPr>
            </w:pPr>
            <w:r w:rsidRPr="00531F1E">
              <w:rPr>
                <w:rFonts w:ascii="Times New Roman" w:hAnsi="Times New Roman"/>
                <w:sz w:val="24"/>
                <w:szCs w:val="24"/>
              </w:rPr>
              <w:t>Тележка для аксессуаров для ортопедической приставки на роликах</w:t>
            </w:r>
          </w:p>
        </w:tc>
        <w:tc>
          <w:tcPr>
            <w:tcW w:w="5913" w:type="dxa"/>
            <w:tcBorders>
              <w:left w:val="single" w:sz="4" w:space="0" w:color="000000"/>
              <w:bottom w:val="single" w:sz="4" w:space="0" w:color="000000"/>
            </w:tcBorders>
            <w:shd w:val="clear" w:color="auto" w:fill="auto"/>
            <w:vAlign w:val="center"/>
          </w:tcPr>
          <w:p w14:paraId="567A5B96" w14:textId="77777777" w:rsidR="000B35E4" w:rsidRPr="00531F1E" w:rsidRDefault="000B35E4" w:rsidP="000B35E4">
            <w:pPr>
              <w:pStyle w:val="a3"/>
              <w:rPr>
                <w:rFonts w:ascii="Times New Roman" w:hAnsi="Times New Roman"/>
                <w:color w:val="FF0000"/>
                <w:sz w:val="24"/>
                <w:szCs w:val="24"/>
              </w:rPr>
            </w:pPr>
            <w:r w:rsidRPr="00531F1E">
              <w:rPr>
                <w:rFonts w:ascii="Times New Roman" w:hAnsi="Times New Roman"/>
                <w:sz w:val="24"/>
                <w:szCs w:val="24"/>
              </w:rPr>
              <w:t>Тележка выполнена из нержавеющей стали, установлена на самоориентирующихся колесах. Тележка предназначена для транспортировки ортопедической приставки в собранном виде и установки приставки к операционному столу.</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185D90" w14:textId="77777777" w:rsidR="000B35E4" w:rsidRPr="00531F1E" w:rsidRDefault="000B35E4" w:rsidP="000B35E4">
            <w:pPr>
              <w:spacing w:after="0" w:line="240" w:lineRule="auto"/>
              <w:jc w:val="center"/>
              <w:rPr>
                <w:rFonts w:ascii="Times New Roman" w:hAnsi="Times New Roman" w:cs="Times New Roman"/>
                <w:color w:val="FF0000"/>
                <w:sz w:val="24"/>
                <w:szCs w:val="24"/>
              </w:rPr>
            </w:pPr>
            <w:r w:rsidRPr="00531F1E">
              <w:rPr>
                <w:rFonts w:ascii="Times New Roman" w:hAnsi="Times New Roman" w:cs="Times New Roman"/>
                <w:sz w:val="24"/>
                <w:szCs w:val="24"/>
              </w:rPr>
              <w:t>1 штука</w:t>
            </w:r>
          </w:p>
        </w:tc>
      </w:tr>
      <w:tr w:rsidR="000B35E4" w:rsidRPr="00531F1E" w14:paraId="31E916C6" w14:textId="77777777" w:rsidTr="000B35E4">
        <w:trPr>
          <w:trHeight w:val="141"/>
        </w:trPr>
        <w:tc>
          <w:tcPr>
            <w:tcW w:w="850" w:type="dxa"/>
            <w:tcBorders>
              <w:left w:val="single" w:sz="4" w:space="0" w:color="000000"/>
            </w:tcBorders>
            <w:shd w:val="clear" w:color="auto" w:fill="auto"/>
            <w:vAlign w:val="center"/>
          </w:tcPr>
          <w:p w14:paraId="6B8D7207" w14:textId="77777777" w:rsidR="000B35E4" w:rsidRPr="00531F1E" w:rsidRDefault="000B35E4" w:rsidP="000B35E4">
            <w:pPr>
              <w:snapToGrid w:val="0"/>
              <w:spacing w:after="0" w:line="240" w:lineRule="auto"/>
              <w:jc w:val="center"/>
              <w:rPr>
                <w:rFonts w:ascii="Times New Roman" w:eastAsia="Times New Roman" w:hAnsi="Times New Roman" w:cs="Times New Roman"/>
                <w:b/>
                <w:sz w:val="24"/>
                <w:szCs w:val="24"/>
              </w:rPr>
            </w:pPr>
          </w:p>
        </w:tc>
        <w:tc>
          <w:tcPr>
            <w:tcW w:w="3646" w:type="dxa"/>
            <w:tcBorders>
              <w:left w:val="single" w:sz="4" w:space="0" w:color="000000"/>
            </w:tcBorders>
            <w:shd w:val="clear" w:color="auto" w:fill="auto"/>
            <w:vAlign w:val="center"/>
          </w:tcPr>
          <w:p w14:paraId="2C5C74A6" w14:textId="77777777" w:rsidR="000B35E4" w:rsidRPr="00531F1E" w:rsidRDefault="000B35E4" w:rsidP="000B35E4">
            <w:pPr>
              <w:snapToGrid w:val="0"/>
              <w:spacing w:after="0" w:line="240" w:lineRule="auto"/>
              <w:ind w:right="-108"/>
              <w:rPr>
                <w:rFonts w:ascii="Times New Roman" w:eastAsia="Times New Roman" w:hAnsi="Times New Roman" w:cs="Times New Roman"/>
                <w:b/>
                <w:sz w:val="24"/>
                <w:szCs w:val="24"/>
              </w:rPr>
            </w:pP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F3D2C0" w14:textId="77777777" w:rsidR="000B35E4" w:rsidRPr="00531F1E" w:rsidRDefault="000B35E4" w:rsidP="000B35E4">
            <w:pPr>
              <w:snapToGrid w:val="0"/>
              <w:spacing w:after="0" w:line="240" w:lineRule="auto"/>
              <w:rPr>
                <w:rFonts w:ascii="Times New Roman" w:eastAsia="Times New Roman" w:hAnsi="Times New Roman" w:cs="Times New Roman"/>
                <w:i/>
                <w:sz w:val="24"/>
                <w:szCs w:val="24"/>
              </w:rPr>
            </w:pPr>
            <w:r w:rsidRPr="00531F1E">
              <w:rPr>
                <w:rFonts w:ascii="Times New Roman" w:hAnsi="Times New Roman" w:cs="Times New Roman"/>
                <w:i/>
                <w:sz w:val="24"/>
                <w:szCs w:val="24"/>
              </w:rPr>
              <w:t>Расходные материалы и изнашиваемые узлы:</w:t>
            </w:r>
          </w:p>
        </w:tc>
      </w:tr>
      <w:tr w:rsidR="000B35E4" w:rsidRPr="00531F1E" w14:paraId="1775893C" w14:textId="77777777" w:rsidTr="000B35E4">
        <w:trPr>
          <w:trHeight w:val="141"/>
        </w:trPr>
        <w:tc>
          <w:tcPr>
            <w:tcW w:w="850" w:type="dxa"/>
            <w:tcBorders>
              <w:left w:val="single" w:sz="4" w:space="0" w:color="000000"/>
              <w:bottom w:val="single" w:sz="4" w:space="0" w:color="000000"/>
            </w:tcBorders>
            <w:shd w:val="clear" w:color="auto" w:fill="auto"/>
            <w:vAlign w:val="center"/>
          </w:tcPr>
          <w:p w14:paraId="561B69B1" w14:textId="77777777" w:rsidR="000B35E4" w:rsidRPr="00531F1E" w:rsidRDefault="000B35E4" w:rsidP="000B35E4">
            <w:pPr>
              <w:snapToGrid w:val="0"/>
              <w:spacing w:after="0" w:line="240" w:lineRule="auto"/>
              <w:jc w:val="center"/>
              <w:rPr>
                <w:rFonts w:ascii="Times New Roman" w:eastAsia="Times New Roman" w:hAnsi="Times New Roman" w:cs="Times New Roman"/>
                <w:b/>
                <w:sz w:val="24"/>
                <w:szCs w:val="24"/>
              </w:rPr>
            </w:pPr>
          </w:p>
        </w:tc>
        <w:tc>
          <w:tcPr>
            <w:tcW w:w="3646" w:type="dxa"/>
            <w:tcBorders>
              <w:left w:val="single" w:sz="4" w:space="0" w:color="000000"/>
              <w:bottom w:val="single" w:sz="4" w:space="0" w:color="000000"/>
            </w:tcBorders>
            <w:shd w:val="clear" w:color="auto" w:fill="auto"/>
            <w:vAlign w:val="center"/>
          </w:tcPr>
          <w:p w14:paraId="74B29B3E" w14:textId="77777777" w:rsidR="000B35E4" w:rsidRPr="00531F1E" w:rsidRDefault="000B35E4" w:rsidP="000B35E4">
            <w:pPr>
              <w:snapToGrid w:val="0"/>
              <w:spacing w:after="0" w:line="240" w:lineRule="auto"/>
              <w:ind w:right="-108"/>
              <w:rPr>
                <w:rFonts w:ascii="Times New Roman" w:eastAsia="Times New Roman" w:hAnsi="Times New Roman" w:cs="Times New Roman"/>
                <w:b/>
                <w:sz w:val="24"/>
                <w:szCs w:val="24"/>
              </w:rPr>
            </w:pPr>
          </w:p>
        </w:tc>
        <w:tc>
          <w:tcPr>
            <w:tcW w:w="459" w:type="dxa"/>
            <w:tcBorders>
              <w:top w:val="single" w:sz="4" w:space="0" w:color="000000"/>
              <w:left w:val="single" w:sz="4" w:space="0" w:color="000000"/>
              <w:bottom w:val="single" w:sz="4" w:space="0" w:color="000000"/>
            </w:tcBorders>
            <w:shd w:val="clear" w:color="auto" w:fill="auto"/>
            <w:vAlign w:val="center"/>
          </w:tcPr>
          <w:p w14:paraId="02FA819A" w14:textId="77777777" w:rsidR="000B35E4" w:rsidRPr="00531F1E" w:rsidRDefault="000B35E4" w:rsidP="000B35E4">
            <w:pPr>
              <w:snapToGrid w:val="0"/>
              <w:spacing w:after="0" w:line="240" w:lineRule="auto"/>
              <w:jc w:val="center"/>
              <w:rPr>
                <w:rFonts w:ascii="Times New Roman" w:hAnsi="Times New Roman" w:cs="Times New Roman"/>
                <w:sz w:val="24"/>
                <w:szCs w:val="24"/>
              </w:rPr>
            </w:pPr>
            <w:r w:rsidRPr="00531F1E">
              <w:rPr>
                <w:rFonts w:ascii="Times New Roman" w:hAnsi="Times New Roman" w:cs="Times New Roman"/>
                <w:sz w:val="24"/>
                <w:szCs w:val="24"/>
              </w:rPr>
              <w:t>1</w:t>
            </w:r>
          </w:p>
        </w:tc>
        <w:tc>
          <w:tcPr>
            <w:tcW w:w="2700" w:type="dxa"/>
            <w:gridSpan w:val="2"/>
            <w:tcBorders>
              <w:top w:val="single" w:sz="4" w:space="0" w:color="000000"/>
              <w:left w:val="single" w:sz="4" w:space="0" w:color="000000"/>
              <w:bottom w:val="single" w:sz="4" w:space="0" w:color="000000"/>
            </w:tcBorders>
            <w:shd w:val="clear" w:color="auto" w:fill="auto"/>
            <w:vAlign w:val="center"/>
          </w:tcPr>
          <w:p w14:paraId="5F4AAFF5" w14:textId="77777777" w:rsidR="000B35E4" w:rsidRPr="00531F1E" w:rsidRDefault="000B35E4" w:rsidP="000B35E4">
            <w:pPr>
              <w:pStyle w:val="a3"/>
              <w:rPr>
                <w:rFonts w:ascii="Times New Roman" w:hAnsi="Times New Roman"/>
              </w:rPr>
            </w:pPr>
            <w:r w:rsidRPr="00531F1E">
              <w:rPr>
                <w:rFonts w:ascii="Times New Roman" w:hAnsi="Times New Roman"/>
              </w:rPr>
              <w:t>нет</w:t>
            </w:r>
          </w:p>
        </w:tc>
        <w:tc>
          <w:tcPr>
            <w:tcW w:w="5913" w:type="dxa"/>
            <w:tcBorders>
              <w:top w:val="single" w:sz="4" w:space="0" w:color="000000"/>
              <w:left w:val="single" w:sz="4" w:space="0" w:color="000000"/>
              <w:bottom w:val="single" w:sz="4" w:space="0" w:color="000000"/>
            </w:tcBorders>
            <w:shd w:val="clear" w:color="auto" w:fill="auto"/>
            <w:vAlign w:val="center"/>
          </w:tcPr>
          <w:p w14:paraId="4F4D40FE" w14:textId="77777777" w:rsidR="000B35E4" w:rsidRPr="00531F1E" w:rsidRDefault="000B35E4" w:rsidP="000B35E4">
            <w:pPr>
              <w:pStyle w:val="a3"/>
              <w:rPr>
                <w:rFonts w:ascii="Times New Roman" w:eastAsia="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32BD6" w14:textId="77777777" w:rsidR="000B35E4" w:rsidRPr="00531F1E" w:rsidRDefault="000B35E4" w:rsidP="000B35E4">
            <w:pPr>
              <w:pStyle w:val="a3"/>
              <w:jc w:val="center"/>
              <w:rPr>
                <w:rFonts w:ascii="Times New Roman" w:hAnsi="Times New Roman"/>
              </w:rPr>
            </w:pPr>
          </w:p>
        </w:tc>
      </w:tr>
      <w:tr w:rsidR="000B35E4" w:rsidRPr="00531F1E" w14:paraId="5E297BC5" w14:textId="77777777" w:rsidTr="000B35E4">
        <w:trPr>
          <w:trHeight w:val="470"/>
        </w:trPr>
        <w:tc>
          <w:tcPr>
            <w:tcW w:w="850" w:type="dxa"/>
            <w:tcBorders>
              <w:top w:val="single" w:sz="4" w:space="0" w:color="000000"/>
              <w:left w:val="single" w:sz="4" w:space="0" w:color="000000"/>
              <w:bottom w:val="single" w:sz="4" w:space="0" w:color="000000"/>
            </w:tcBorders>
            <w:shd w:val="clear" w:color="auto" w:fill="auto"/>
            <w:vAlign w:val="center"/>
          </w:tcPr>
          <w:p w14:paraId="131E8A22" w14:textId="77777777" w:rsidR="000B35E4" w:rsidRPr="00531F1E" w:rsidRDefault="000B35E4" w:rsidP="000B35E4">
            <w:pPr>
              <w:tabs>
                <w:tab w:val="left" w:pos="450"/>
              </w:tabs>
              <w:snapToGrid w:val="0"/>
              <w:spacing w:after="0" w:line="240" w:lineRule="auto"/>
              <w:jc w:val="center"/>
              <w:rPr>
                <w:rFonts w:ascii="Times New Roman" w:eastAsia="Times New Roman" w:hAnsi="Times New Roman" w:cs="Times New Roman"/>
                <w:b/>
                <w:sz w:val="24"/>
                <w:szCs w:val="24"/>
              </w:rPr>
            </w:pPr>
            <w:r w:rsidRPr="00531F1E">
              <w:rPr>
                <w:rFonts w:ascii="Times New Roman" w:eastAsia="Times New Roman" w:hAnsi="Times New Roman" w:cs="Times New Roman"/>
                <w:b/>
                <w:sz w:val="24"/>
                <w:szCs w:val="24"/>
              </w:rPr>
              <w:t>3</w:t>
            </w:r>
          </w:p>
        </w:tc>
        <w:tc>
          <w:tcPr>
            <w:tcW w:w="3646" w:type="dxa"/>
            <w:tcBorders>
              <w:top w:val="single" w:sz="4" w:space="0" w:color="000000"/>
              <w:left w:val="single" w:sz="4" w:space="0" w:color="000000"/>
              <w:bottom w:val="single" w:sz="4" w:space="0" w:color="000000"/>
            </w:tcBorders>
            <w:shd w:val="clear" w:color="auto" w:fill="auto"/>
            <w:vAlign w:val="center"/>
          </w:tcPr>
          <w:p w14:paraId="15A5EAD5" w14:textId="77777777" w:rsidR="000B35E4" w:rsidRPr="00531F1E" w:rsidRDefault="000B35E4" w:rsidP="000B35E4">
            <w:pPr>
              <w:snapToGrid w:val="0"/>
              <w:spacing w:after="0" w:line="240" w:lineRule="auto"/>
              <w:rPr>
                <w:rFonts w:ascii="Times New Roman" w:eastAsia="Times New Roman" w:hAnsi="Times New Roman" w:cs="Times New Roman"/>
                <w:b/>
                <w:bCs/>
                <w:sz w:val="24"/>
                <w:szCs w:val="24"/>
              </w:rPr>
            </w:pPr>
            <w:r w:rsidRPr="00531F1E">
              <w:rPr>
                <w:rFonts w:ascii="Times New Roman" w:eastAsia="Times New Roman" w:hAnsi="Times New Roman" w:cs="Times New Roman"/>
                <w:b/>
                <w:bCs/>
                <w:sz w:val="24"/>
                <w:szCs w:val="24"/>
              </w:rPr>
              <w:t>Требования к условиям эксплуатации</w:t>
            </w: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92EB4DD" w14:textId="77777777" w:rsidR="000B35E4" w:rsidRPr="00531F1E" w:rsidRDefault="000B35E4" w:rsidP="000B35E4">
            <w:pPr>
              <w:spacing w:after="0" w:line="240" w:lineRule="auto"/>
              <w:rPr>
                <w:rFonts w:ascii="Times New Roman" w:hAnsi="Times New Roman" w:cs="Times New Roman"/>
                <w:sz w:val="24"/>
              </w:rPr>
            </w:pPr>
            <w:r w:rsidRPr="00531F1E">
              <w:rPr>
                <w:rFonts w:ascii="Times New Roman" w:hAnsi="Times New Roman" w:cs="Times New Roman"/>
                <w:sz w:val="24"/>
              </w:rPr>
              <w:t>Электрическая сеть:  220 В</w:t>
            </w:r>
          </w:p>
          <w:p w14:paraId="2FDD40B4" w14:textId="77777777" w:rsidR="000B35E4" w:rsidRPr="00531F1E" w:rsidRDefault="000B35E4" w:rsidP="000B35E4">
            <w:pPr>
              <w:spacing w:after="0" w:line="240" w:lineRule="auto"/>
              <w:rPr>
                <w:rFonts w:ascii="Times New Roman" w:hAnsi="Times New Roman" w:cs="Times New Roman"/>
                <w:sz w:val="24"/>
              </w:rPr>
            </w:pPr>
            <w:r w:rsidRPr="00531F1E">
              <w:rPr>
                <w:rFonts w:ascii="Times New Roman" w:hAnsi="Times New Roman" w:cs="Times New Roman"/>
                <w:sz w:val="24"/>
              </w:rPr>
              <w:t>Водоснабжение: не требуется.</w:t>
            </w:r>
          </w:p>
          <w:p w14:paraId="5607F8A1" w14:textId="77777777" w:rsidR="000B35E4" w:rsidRPr="00531F1E" w:rsidRDefault="000B35E4" w:rsidP="000B35E4">
            <w:pPr>
              <w:spacing w:after="0" w:line="240" w:lineRule="auto"/>
              <w:rPr>
                <w:rFonts w:ascii="Times New Roman" w:hAnsi="Times New Roman" w:cs="Times New Roman"/>
                <w:sz w:val="24"/>
              </w:rPr>
            </w:pPr>
            <w:r w:rsidRPr="00531F1E">
              <w:rPr>
                <w:rFonts w:ascii="Times New Roman" w:hAnsi="Times New Roman" w:cs="Times New Roman"/>
                <w:sz w:val="24"/>
              </w:rPr>
              <w:t>Канализация: не требуется.</w:t>
            </w:r>
          </w:p>
          <w:p w14:paraId="0ADA1E05" w14:textId="77777777" w:rsidR="000B35E4" w:rsidRPr="00531F1E" w:rsidRDefault="000B35E4" w:rsidP="000B35E4">
            <w:pPr>
              <w:spacing w:after="0" w:line="240" w:lineRule="auto"/>
              <w:rPr>
                <w:rFonts w:ascii="Times New Roman" w:hAnsi="Times New Roman" w:cs="Times New Roman"/>
                <w:sz w:val="24"/>
              </w:rPr>
            </w:pPr>
            <w:r w:rsidRPr="00531F1E">
              <w:rPr>
                <w:rFonts w:ascii="Times New Roman" w:hAnsi="Times New Roman" w:cs="Times New Roman"/>
                <w:sz w:val="24"/>
              </w:rPr>
              <w:t>Площадь помещения: не менее 10 кв. м.</w:t>
            </w:r>
          </w:p>
          <w:p w14:paraId="6CBE5E03" w14:textId="77777777" w:rsidR="000B35E4" w:rsidRPr="00531F1E" w:rsidRDefault="000B35E4" w:rsidP="000B35E4">
            <w:pPr>
              <w:spacing w:after="0" w:line="240" w:lineRule="auto"/>
              <w:jc w:val="both"/>
              <w:rPr>
                <w:rFonts w:ascii="Times New Roman" w:eastAsia="Times New Roman" w:hAnsi="Times New Roman" w:cs="Times New Roman"/>
                <w:color w:val="000000"/>
                <w:sz w:val="24"/>
                <w:szCs w:val="24"/>
                <w:lang w:eastAsia="en-US"/>
              </w:rPr>
            </w:pPr>
            <w:r w:rsidRPr="00531F1E">
              <w:rPr>
                <w:rFonts w:ascii="Times New Roman" w:hAnsi="Times New Roman" w:cs="Times New Roman"/>
                <w:sz w:val="24"/>
              </w:rPr>
              <w:t>Наличие приточно-вытяжной вентиляции.</w:t>
            </w:r>
          </w:p>
        </w:tc>
      </w:tr>
      <w:tr w:rsidR="000B35E4" w:rsidRPr="00531F1E" w14:paraId="6BA9D1AB" w14:textId="77777777" w:rsidTr="000B35E4">
        <w:trPr>
          <w:trHeight w:val="470"/>
        </w:trPr>
        <w:tc>
          <w:tcPr>
            <w:tcW w:w="850" w:type="dxa"/>
            <w:tcBorders>
              <w:top w:val="single" w:sz="4" w:space="0" w:color="000000"/>
              <w:left w:val="single" w:sz="4" w:space="0" w:color="000000"/>
              <w:bottom w:val="single" w:sz="4" w:space="0" w:color="000000"/>
            </w:tcBorders>
            <w:shd w:val="clear" w:color="auto" w:fill="auto"/>
            <w:vAlign w:val="center"/>
          </w:tcPr>
          <w:p w14:paraId="787E16F2" w14:textId="77777777" w:rsidR="000B35E4" w:rsidRPr="00531F1E" w:rsidRDefault="000B35E4" w:rsidP="000B35E4">
            <w:pPr>
              <w:snapToGrid w:val="0"/>
              <w:spacing w:after="0" w:line="240" w:lineRule="auto"/>
              <w:jc w:val="center"/>
              <w:rPr>
                <w:rFonts w:ascii="Times New Roman" w:eastAsia="Times New Roman" w:hAnsi="Times New Roman" w:cs="Times New Roman"/>
                <w:b/>
                <w:sz w:val="24"/>
                <w:szCs w:val="24"/>
              </w:rPr>
            </w:pPr>
            <w:r w:rsidRPr="00531F1E">
              <w:rPr>
                <w:rFonts w:ascii="Times New Roman" w:eastAsia="Times New Roman" w:hAnsi="Times New Roman" w:cs="Times New Roman"/>
                <w:b/>
                <w:sz w:val="24"/>
                <w:szCs w:val="24"/>
              </w:rPr>
              <w:t>4</w:t>
            </w:r>
          </w:p>
        </w:tc>
        <w:tc>
          <w:tcPr>
            <w:tcW w:w="3646" w:type="dxa"/>
            <w:tcBorders>
              <w:top w:val="single" w:sz="4" w:space="0" w:color="000000"/>
              <w:left w:val="single" w:sz="4" w:space="0" w:color="000000"/>
              <w:bottom w:val="single" w:sz="4" w:space="0" w:color="000000"/>
            </w:tcBorders>
            <w:shd w:val="clear" w:color="auto" w:fill="auto"/>
            <w:vAlign w:val="center"/>
          </w:tcPr>
          <w:p w14:paraId="18432EB6" w14:textId="77777777" w:rsidR="000B35E4" w:rsidRPr="00531F1E" w:rsidRDefault="000B35E4" w:rsidP="000B35E4">
            <w:pPr>
              <w:widowControl w:val="0"/>
              <w:spacing w:after="0" w:line="240" w:lineRule="auto"/>
              <w:rPr>
                <w:rFonts w:ascii="Times New Roman" w:hAnsi="Times New Roman" w:cs="Times New Roman"/>
                <w:b/>
                <w:sz w:val="24"/>
                <w:szCs w:val="24"/>
              </w:rPr>
            </w:pPr>
            <w:r w:rsidRPr="00531F1E">
              <w:rPr>
                <w:rFonts w:ascii="Times New Roman" w:hAnsi="Times New Roman" w:cs="Times New Roman"/>
                <w:b/>
                <w:sz w:val="24"/>
                <w:szCs w:val="24"/>
              </w:rPr>
              <w:t>Условия осуществления поставки медицинской техники</w:t>
            </w:r>
          </w:p>
          <w:p w14:paraId="6463CC10" w14:textId="77777777" w:rsidR="000B35E4" w:rsidRPr="00531F1E" w:rsidRDefault="000B35E4" w:rsidP="000B35E4">
            <w:pPr>
              <w:spacing w:after="0" w:line="240" w:lineRule="auto"/>
              <w:rPr>
                <w:rFonts w:ascii="Times New Roman" w:hAnsi="Times New Roman" w:cs="Times New Roman"/>
                <w:sz w:val="24"/>
                <w:szCs w:val="24"/>
              </w:rPr>
            </w:pPr>
            <w:r w:rsidRPr="00531F1E">
              <w:rPr>
                <w:rFonts w:ascii="Times New Roman" w:hAnsi="Times New Roman" w:cs="Times New Roman"/>
                <w:i/>
                <w:sz w:val="24"/>
                <w:szCs w:val="24"/>
              </w:rPr>
              <w:t>(в соответствии с ИНКОТЕРМС 2010)</w:t>
            </w: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3987ABF" w14:textId="4D48E6A2" w:rsidR="000B35E4" w:rsidRPr="00531F1E" w:rsidRDefault="000B35E4" w:rsidP="000B35E4">
            <w:pPr>
              <w:snapToGrid w:val="0"/>
              <w:spacing w:after="0" w:line="240" w:lineRule="auto"/>
              <w:jc w:val="center"/>
              <w:rPr>
                <w:rFonts w:ascii="Times New Roman" w:eastAsia="Times New Roman" w:hAnsi="Times New Roman" w:cs="Times New Roman"/>
                <w:sz w:val="24"/>
                <w:szCs w:val="24"/>
              </w:rPr>
            </w:pPr>
            <w:r w:rsidRPr="00531F1E">
              <w:rPr>
                <w:rFonts w:ascii="Times New Roman" w:hAnsi="Times New Roman" w:cs="Times New Roman"/>
                <w:sz w:val="24"/>
                <w:lang w:val="en-US"/>
              </w:rPr>
              <w:t>DDP</w:t>
            </w:r>
            <w:r w:rsidRPr="00531F1E">
              <w:rPr>
                <w:rFonts w:ascii="Times New Roman" w:hAnsi="Times New Roman" w:cs="Times New Roman"/>
                <w:sz w:val="24"/>
              </w:rPr>
              <w:t xml:space="preserve"> пункт назначения</w:t>
            </w:r>
          </w:p>
        </w:tc>
      </w:tr>
      <w:tr w:rsidR="000B35E4" w:rsidRPr="00531F1E" w14:paraId="0502C8A8" w14:textId="77777777" w:rsidTr="000B35E4">
        <w:trPr>
          <w:trHeight w:val="470"/>
        </w:trPr>
        <w:tc>
          <w:tcPr>
            <w:tcW w:w="850" w:type="dxa"/>
            <w:tcBorders>
              <w:top w:val="single" w:sz="4" w:space="0" w:color="000000"/>
              <w:left w:val="single" w:sz="4" w:space="0" w:color="000000"/>
              <w:bottom w:val="single" w:sz="4" w:space="0" w:color="000000"/>
            </w:tcBorders>
            <w:shd w:val="clear" w:color="auto" w:fill="auto"/>
            <w:vAlign w:val="center"/>
          </w:tcPr>
          <w:p w14:paraId="6CDD769E" w14:textId="77777777" w:rsidR="000B35E4" w:rsidRPr="00531F1E" w:rsidRDefault="000B35E4" w:rsidP="000B35E4">
            <w:pPr>
              <w:snapToGrid w:val="0"/>
              <w:spacing w:after="0" w:line="240" w:lineRule="auto"/>
              <w:jc w:val="center"/>
              <w:rPr>
                <w:rFonts w:ascii="Times New Roman" w:eastAsia="Times New Roman" w:hAnsi="Times New Roman" w:cs="Times New Roman"/>
                <w:b/>
                <w:sz w:val="24"/>
                <w:szCs w:val="24"/>
              </w:rPr>
            </w:pPr>
            <w:r w:rsidRPr="00531F1E">
              <w:rPr>
                <w:rFonts w:ascii="Times New Roman" w:eastAsia="Times New Roman" w:hAnsi="Times New Roman" w:cs="Times New Roman"/>
                <w:b/>
                <w:sz w:val="24"/>
                <w:szCs w:val="24"/>
              </w:rPr>
              <w:t>5</w:t>
            </w:r>
          </w:p>
        </w:tc>
        <w:tc>
          <w:tcPr>
            <w:tcW w:w="3646" w:type="dxa"/>
            <w:tcBorders>
              <w:top w:val="single" w:sz="4" w:space="0" w:color="000000"/>
              <w:left w:val="single" w:sz="4" w:space="0" w:color="000000"/>
              <w:bottom w:val="single" w:sz="4" w:space="0" w:color="000000"/>
            </w:tcBorders>
            <w:shd w:val="clear" w:color="auto" w:fill="auto"/>
            <w:vAlign w:val="center"/>
          </w:tcPr>
          <w:p w14:paraId="071C8204" w14:textId="77777777" w:rsidR="000B35E4" w:rsidRPr="00531F1E" w:rsidRDefault="000B35E4" w:rsidP="000B35E4">
            <w:pPr>
              <w:snapToGrid w:val="0"/>
              <w:spacing w:after="0" w:line="240" w:lineRule="auto"/>
              <w:rPr>
                <w:rFonts w:ascii="Times New Roman" w:hAnsi="Times New Roman" w:cs="Times New Roman"/>
                <w:sz w:val="24"/>
                <w:szCs w:val="24"/>
              </w:rPr>
            </w:pPr>
            <w:r w:rsidRPr="00531F1E">
              <w:rPr>
                <w:rFonts w:ascii="Times New Roman" w:hAnsi="Times New Roman" w:cs="Times New Roman"/>
                <w:b/>
                <w:sz w:val="24"/>
                <w:szCs w:val="24"/>
              </w:rPr>
              <w:t>Срок поставки медицинской техники и место дислокации</w:t>
            </w: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BB4753E" w14:textId="6F951270" w:rsidR="000B35E4" w:rsidRPr="00531F1E" w:rsidRDefault="000B35E4" w:rsidP="000B35E4">
            <w:pPr>
              <w:snapToGrid w:val="0"/>
              <w:spacing w:after="0" w:line="240" w:lineRule="auto"/>
              <w:jc w:val="center"/>
              <w:rPr>
                <w:rFonts w:ascii="Times New Roman" w:hAnsi="Times New Roman" w:cs="Times New Roman"/>
                <w:sz w:val="24"/>
                <w:szCs w:val="24"/>
              </w:rPr>
            </w:pPr>
            <w:r w:rsidRPr="00531F1E">
              <w:rPr>
                <w:rFonts w:ascii="Times New Roman" w:hAnsi="Times New Roman" w:cs="Times New Roman"/>
                <w:sz w:val="24"/>
              </w:rPr>
              <w:t xml:space="preserve">90 </w:t>
            </w:r>
            <w:r>
              <w:rPr>
                <w:rFonts w:ascii="Times New Roman" w:hAnsi="Times New Roman" w:cs="Times New Roman"/>
                <w:sz w:val="24"/>
              </w:rPr>
              <w:t xml:space="preserve">календарных </w:t>
            </w:r>
            <w:r w:rsidRPr="00531F1E">
              <w:rPr>
                <w:rFonts w:ascii="Times New Roman" w:hAnsi="Times New Roman" w:cs="Times New Roman"/>
                <w:sz w:val="24"/>
              </w:rPr>
              <w:t>дней</w:t>
            </w:r>
            <w:r w:rsidRPr="00531F1E">
              <w:rPr>
                <w:rFonts w:ascii="Times New Roman" w:hAnsi="Times New Roman" w:cs="Times New Roman"/>
                <w:sz w:val="24"/>
              </w:rPr>
              <w:br/>
              <w:t xml:space="preserve">Адрес: </w:t>
            </w:r>
            <w:r>
              <w:rPr>
                <w:rFonts w:ascii="Times New Roman" w:hAnsi="Times New Roman" w:cs="Times New Roman"/>
                <w:sz w:val="24"/>
              </w:rPr>
              <w:t xml:space="preserve"> КГП на ПХВ  « Многопрофильная больница города Темиртау »   г. Темиртау,                       ул. Чайковского 22  </w:t>
            </w:r>
          </w:p>
        </w:tc>
      </w:tr>
      <w:tr w:rsidR="000B35E4" w:rsidRPr="006A4883" w14:paraId="135E6606" w14:textId="77777777" w:rsidTr="000B35E4">
        <w:trPr>
          <w:trHeight w:val="370"/>
        </w:trPr>
        <w:tc>
          <w:tcPr>
            <w:tcW w:w="850" w:type="dxa"/>
            <w:tcBorders>
              <w:top w:val="single" w:sz="4" w:space="0" w:color="000000"/>
              <w:left w:val="single" w:sz="4" w:space="0" w:color="000000"/>
              <w:bottom w:val="single" w:sz="4" w:space="0" w:color="000000"/>
            </w:tcBorders>
            <w:shd w:val="clear" w:color="auto" w:fill="auto"/>
            <w:vAlign w:val="center"/>
          </w:tcPr>
          <w:p w14:paraId="56D895B1" w14:textId="77777777" w:rsidR="000B35E4" w:rsidRPr="00D5570F" w:rsidRDefault="000B35E4" w:rsidP="000B35E4">
            <w:pPr>
              <w:snapToGrid w:val="0"/>
              <w:spacing w:after="0" w:line="240" w:lineRule="auto"/>
              <w:jc w:val="center"/>
              <w:rPr>
                <w:rFonts w:ascii="Times New Roman" w:eastAsia="Times New Roman" w:hAnsi="Times New Roman" w:cs="Times New Roman"/>
                <w:b/>
                <w:sz w:val="24"/>
                <w:szCs w:val="24"/>
              </w:rPr>
            </w:pPr>
            <w:r w:rsidRPr="00D5570F">
              <w:rPr>
                <w:rFonts w:ascii="Times New Roman" w:hAnsi="Times New Roman" w:cs="Times New Roman"/>
                <w:b/>
                <w:lang w:val="kk-KZ"/>
              </w:rPr>
              <w:lastRenderedPageBreak/>
              <w:t>6</w:t>
            </w:r>
          </w:p>
        </w:tc>
        <w:tc>
          <w:tcPr>
            <w:tcW w:w="3646" w:type="dxa"/>
            <w:tcBorders>
              <w:top w:val="single" w:sz="4" w:space="0" w:color="000000"/>
              <w:left w:val="single" w:sz="4" w:space="0" w:color="000000"/>
              <w:bottom w:val="single" w:sz="4" w:space="0" w:color="000000"/>
            </w:tcBorders>
            <w:shd w:val="clear" w:color="auto" w:fill="auto"/>
            <w:vAlign w:val="center"/>
          </w:tcPr>
          <w:p w14:paraId="4DF39E23" w14:textId="77777777" w:rsidR="000B35E4" w:rsidRPr="00D5570F" w:rsidRDefault="000B35E4" w:rsidP="000B35E4">
            <w:pPr>
              <w:snapToGrid w:val="0"/>
              <w:spacing w:after="0" w:line="240" w:lineRule="auto"/>
              <w:rPr>
                <w:rFonts w:ascii="Times New Roman" w:eastAsia="Times New Roman" w:hAnsi="Times New Roman" w:cs="Times New Roman"/>
                <w:sz w:val="24"/>
                <w:szCs w:val="24"/>
              </w:rPr>
            </w:pPr>
            <w:r w:rsidRPr="00D5570F">
              <w:rPr>
                <w:rFonts w:ascii="Times New Roman" w:hAnsi="Times New Roman" w:cs="Times New Roman"/>
                <w:b/>
              </w:rPr>
              <w:t>Условия гарантийного сервисного обслуживания МТ поставщиком, его сервисными центрами в Республике Казахстан либо с привлечением третьих компетентных лиц</w:t>
            </w: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60681B4" w14:textId="77777777" w:rsidR="000B35E4" w:rsidRPr="00D5570F" w:rsidRDefault="000B35E4" w:rsidP="000B35E4">
            <w:pPr>
              <w:pStyle w:val="p"/>
            </w:pPr>
            <w:r w:rsidRPr="00D5570F">
              <w:t>Гарантийное сервисное обслуживание медицинской техники не менее 37 месяцев.</w:t>
            </w:r>
          </w:p>
          <w:p w14:paraId="12AA99D4" w14:textId="77777777" w:rsidR="000B35E4" w:rsidRPr="00D5570F" w:rsidRDefault="000B35E4" w:rsidP="000B35E4">
            <w:pPr>
              <w:pStyle w:val="p"/>
            </w:pPr>
            <w:r w:rsidRPr="00D5570F">
              <w:t>Плановое техническое обслуживание должно проводиться не реже чем 1 раз в квартал.</w:t>
            </w:r>
          </w:p>
          <w:p w14:paraId="35DC1FC6" w14:textId="77777777" w:rsidR="000B35E4" w:rsidRPr="00D5570F" w:rsidRDefault="000B35E4" w:rsidP="000B35E4">
            <w:pPr>
              <w:pStyle w:val="p"/>
            </w:pPr>
            <w:r w:rsidRPr="00D5570F">
              <w:t>Работы по техническому обслуживанию выполняются в соответствии с требованиями эксплуатационной документации и должны включать в себя:</w:t>
            </w:r>
          </w:p>
          <w:p w14:paraId="58BBCCE3" w14:textId="77777777" w:rsidR="000B35E4" w:rsidRPr="00D5570F" w:rsidRDefault="000B35E4" w:rsidP="000B35E4">
            <w:pPr>
              <w:pStyle w:val="p"/>
            </w:pPr>
            <w:r w:rsidRPr="00D5570F">
              <w:t>- замену отработавших ресурс составных частей;</w:t>
            </w:r>
          </w:p>
          <w:p w14:paraId="37B01820" w14:textId="77777777" w:rsidR="000B35E4" w:rsidRPr="00D5570F" w:rsidRDefault="000B35E4" w:rsidP="000B35E4">
            <w:pPr>
              <w:pStyle w:val="p"/>
            </w:pPr>
            <w:r w:rsidRPr="00D5570F">
              <w:t>- замене или восстановлении отдельных частей медицинской техники;</w:t>
            </w:r>
          </w:p>
          <w:p w14:paraId="799A6088" w14:textId="77777777" w:rsidR="000B35E4" w:rsidRPr="00D5570F" w:rsidRDefault="000B35E4" w:rsidP="000B35E4">
            <w:pPr>
              <w:pStyle w:val="p"/>
            </w:pPr>
            <w:r w:rsidRPr="00D5570F">
              <w:t>- настройку и регулировку медицинской техники; специфические для данной медицинской техники работы;</w:t>
            </w:r>
          </w:p>
          <w:p w14:paraId="32764A9A" w14:textId="77777777" w:rsidR="000B35E4" w:rsidRPr="00D5570F" w:rsidRDefault="000B35E4" w:rsidP="000B35E4">
            <w:pPr>
              <w:pStyle w:val="p"/>
            </w:pPr>
            <w:r w:rsidRPr="00D5570F">
              <w:t>- чистку, смазку и при необходимости переборку основных механизмов и узлов;</w:t>
            </w:r>
          </w:p>
          <w:p w14:paraId="7F18BFE5" w14:textId="77777777" w:rsidR="000B35E4" w:rsidRPr="00D5570F" w:rsidRDefault="000B35E4" w:rsidP="000B35E4">
            <w:pPr>
              <w:pStyle w:val="p"/>
            </w:pPr>
            <w:r w:rsidRPr="00D5570F">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14:paraId="7386BF1B" w14:textId="77777777" w:rsidR="000B35E4" w:rsidRPr="00D5570F" w:rsidRDefault="000B35E4" w:rsidP="000B35E4">
            <w:pPr>
              <w:spacing w:after="0" w:line="240" w:lineRule="auto"/>
              <w:rPr>
                <w:rFonts w:ascii="Times New Roman" w:hAnsi="Times New Roman" w:cs="Times New Roman"/>
                <w:sz w:val="24"/>
                <w:szCs w:val="24"/>
              </w:rPr>
            </w:pPr>
            <w:r w:rsidRPr="00D5570F">
              <w:rPr>
                <w:rFonts w:ascii="Times New Roman" w:hAnsi="Times New Roman" w:cs="Times New Roman"/>
              </w:rPr>
              <w:t>- иные указанные в эксплуатационной документации операции, специфические для конкретного типа медицинской техники.</w:t>
            </w:r>
          </w:p>
        </w:tc>
      </w:tr>
      <w:tr w:rsidR="000B35E4" w:rsidRPr="006A4883" w14:paraId="730D493F" w14:textId="77777777" w:rsidTr="000B35E4">
        <w:trPr>
          <w:trHeight w:val="370"/>
        </w:trPr>
        <w:tc>
          <w:tcPr>
            <w:tcW w:w="850" w:type="dxa"/>
            <w:tcBorders>
              <w:top w:val="single" w:sz="4" w:space="0" w:color="000000"/>
              <w:left w:val="single" w:sz="4" w:space="0" w:color="000000"/>
              <w:bottom w:val="single" w:sz="4" w:space="0" w:color="000000"/>
            </w:tcBorders>
            <w:shd w:val="clear" w:color="auto" w:fill="auto"/>
            <w:vAlign w:val="center"/>
          </w:tcPr>
          <w:p w14:paraId="277CA75C" w14:textId="77777777" w:rsidR="000B35E4" w:rsidRPr="00D5570F" w:rsidRDefault="000B35E4" w:rsidP="000B35E4">
            <w:pPr>
              <w:snapToGrid w:val="0"/>
              <w:spacing w:after="0" w:line="240" w:lineRule="auto"/>
              <w:jc w:val="center"/>
              <w:rPr>
                <w:rFonts w:ascii="Times New Roman" w:hAnsi="Times New Roman" w:cs="Times New Roman"/>
                <w:b/>
                <w:lang w:val="kk-KZ"/>
              </w:rPr>
            </w:pPr>
            <w:r w:rsidRPr="00D5570F">
              <w:rPr>
                <w:rFonts w:ascii="Times New Roman" w:hAnsi="Times New Roman" w:cs="Times New Roman"/>
                <w:b/>
                <w:lang w:val="kk-KZ"/>
              </w:rPr>
              <w:t>7</w:t>
            </w:r>
          </w:p>
        </w:tc>
        <w:tc>
          <w:tcPr>
            <w:tcW w:w="3646" w:type="dxa"/>
            <w:tcBorders>
              <w:top w:val="single" w:sz="4" w:space="0" w:color="000000"/>
              <w:left w:val="single" w:sz="4" w:space="0" w:color="000000"/>
              <w:bottom w:val="single" w:sz="4" w:space="0" w:color="000000"/>
            </w:tcBorders>
            <w:shd w:val="clear" w:color="auto" w:fill="auto"/>
            <w:vAlign w:val="center"/>
          </w:tcPr>
          <w:p w14:paraId="742D2A38" w14:textId="77777777" w:rsidR="000B35E4" w:rsidRPr="00D5570F" w:rsidRDefault="000B35E4" w:rsidP="000B35E4">
            <w:pPr>
              <w:snapToGrid w:val="0"/>
              <w:spacing w:after="0" w:line="240" w:lineRule="auto"/>
              <w:rPr>
                <w:rFonts w:ascii="Times New Roman" w:hAnsi="Times New Roman" w:cs="Times New Roman"/>
                <w:b/>
                <w:bCs/>
              </w:rPr>
            </w:pPr>
            <w:r w:rsidRPr="00D5570F">
              <w:rPr>
                <w:rFonts w:ascii="Times New Roman" w:eastAsia="Times New Roman" w:hAnsi="Times New Roman" w:cs="Times New Roman"/>
                <w:b/>
                <w:bCs/>
                <w:color w:val="000000"/>
              </w:rPr>
              <w:t>Требования к сопутствующим услугам</w:t>
            </w:r>
          </w:p>
        </w:tc>
        <w:tc>
          <w:tcPr>
            <w:tcW w:w="1063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3B99039" w14:textId="77777777" w:rsidR="000B35E4" w:rsidRPr="00D5570F" w:rsidRDefault="000B35E4" w:rsidP="000B35E4">
            <w:pPr>
              <w:pStyle w:val="p"/>
            </w:pPr>
            <w:r w:rsidRPr="00D5570F">
              <w:t>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сервис-коды для доступа к программному обеспечению товара.</w:t>
            </w:r>
          </w:p>
          <w:p w14:paraId="00DE8126" w14:textId="77777777" w:rsidR="000B35E4" w:rsidRPr="00D5570F" w:rsidRDefault="000B35E4" w:rsidP="000B35E4">
            <w:pPr>
              <w:pStyle w:val="a3"/>
              <w:rPr>
                <w:rFonts w:ascii="Times New Roman" w:hAnsi="Times New Roman"/>
              </w:rPr>
            </w:pPr>
            <w:r w:rsidRPr="00D5570F">
              <w:rPr>
                <w:rFonts w:ascii="Times New Roman" w:hAnsi="Times New Roman"/>
              </w:rPr>
              <w:t>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прединсталляционных требованиях, необходимых для успешного запуска оборудования. Крупное оборудование, не предполагающее проведения сложных монтажных работ с прединсталляционной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r w:rsidRPr="00D5570F">
              <w:rPr>
                <w:rFonts w:ascii="Times New Roman" w:eastAsia="Times New Roman" w:hAnsi="Times New Roman"/>
                <w:color w:val="000000"/>
              </w:rPr>
              <w:t>.</w:t>
            </w:r>
          </w:p>
        </w:tc>
      </w:tr>
    </w:tbl>
    <w:p w14:paraId="5FBFE9CD" w14:textId="77777777" w:rsidR="000B35E4" w:rsidRDefault="000B35E4" w:rsidP="000B35E4">
      <w:pPr>
        <w:spacing w:after="0" w:line="240" w:lineRule="auto"/>
        <w:rPr>
          <w:rFonts w:cstheme="minorHAnsi"/>
          <w:sz w:val="20"/>
          <w:szCs w:val="20"/>
        </w:rPr>
      </w:pPr>
    </w:p>
    <w:p w14:paraId="7DE6AC4C" w14:textId="689997B5" w:rsidR="0017599D" w:rsidRDefault="0017599D" w:rsidP="004C30FB">
      <w:pPr>
        <w:pStyle w:val="a3"/>
        <w:jc w:val="center"/>
        <w:rPr>
          <w:rFonts w:ascii="Times New Roman" w:hAnsi="Times New Roman"/>
        </w:rPr>
      </w:pPr>
    </w:p>
    <w:p w14:paraId="675DDB2F" w14:textId="77777777" w:rsidR="005E3750" w:rsidRPr="00F90391" w:rsidRDefault="005E3750" w:rsidP="004C30FB">
      <w:pPr>
        <w:pStyle w:val="a3"/>
        <w:jc w:val="center"/>
        <w:rPr>
          <w:rFonts w:ascii="Times New Roman" w:hAnsi="Times New Roman"/>
        </w:rPr>
      </w:pPr>
    </w:p>
    <w:p w14:paraId="20DF083F" w14:textId="420D4975" w:rsidR="008F763F" w:rsidRDefault="008F763F" w:rsidP="008F763F">
      <w:pPr>
        <w:spacing w:line="240" w:lineRule="auto"/>
        <w:rPr>
          <w:rFonts w:ascii="Times New Roman" w:eastAsia="Calibri" w:hAnsi="Times New Roman" w:cs="Times New Roman"/>
          <w:sz w:val="24"/>
          <w:szCs w:val="24"/>
          <w:u w:val="single"/>
        </w:rPr>
      </w:pPr>
      <w:r>
        <w:rPr>
          <w:rFonts w:ascii="Times New Roman" w:eastAsia="Calibri" w:hAnsi="Times New Roman" w:cs="Times New Roman"/>
          <w:sz w:val="24"/>
          <w:szCs w:val="24"/>
          <w:u w:val="single"/>
        </w:rPr>
        <w:lastRenderedPageBreak/>
        <w:t>К  закупаемой   медицинской технике предъявляются следующие требования:</w:t>
      </w:r>
    </w:p>
    <w:p w14:paraId="274C17D4" w14:textId="77777777" w:rsidR="008F763F" w:rsidRDefault="008F763F" w:rsidP="009C2AC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  наличие  государственной  регистрации  в  Республике  Казахстан  в соответствии  с  положениями  Кодекса  и  порядком,  определенным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2D3AE9AC" w14:textId="77777777" w:rsidR="008F763F" w:rsidRDefault="008F763F" w:rsidP="009C2AC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 соответствие характеристики или технической спецификации условиям объявления или приглашения на закуп.</w:t>
      </w:r>
    </w:p>
    <w:p w14:paraId="4823342A" w14:textId="77777777" w:rsidR="008F763F" w:rsidRDefault="008F763F" w:rsidP="009C2AC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09951072" w14:textId="77777777" w:rsidR="008F763F" w:rsidRDefault="008F763F" w:rsidP="009C2AC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  непревышение  утвержденных  уполномоченным  органом  в  области здравоохранения  предельных  цен  по  международному  непатентованному названию и торговому наименованию (при наличии) с учетом наценки единого дистрибьютора (в случае закупа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36A48915" w14:textId="77777777" w:rsidR="008F763F" w:rsidRDefault="008F763F" w:rsidP="009C2AC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 хранение и транспортировка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14:paraId="612BAFC9" w14:textId="77777777" w:rsidR="008F763F" w:rsidRDefault="008F763F" w:rsidP="009C2AC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14:paraId="6403A4F5" w14:textId="77777777" w:rsidR="008F763F" w:rsidRDefault="008F763F" w:rsidP="009C2AC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 новизна медицинской техники, ее неиспользованность и производство в период двадцати четырех месяцев, предшествующих моменту поставки;</w:t>
      </w:r>
    </w:p>
    <w:p w14:paraId="7ADC3D44" w14:textId="77777777" w:rsidR="008F763F" w:rsidRDefault="008F763F" w:rsidP="009C2AC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7)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6E2759FA" w14:textId="77777777" w:rsidR="008F763F" w:rsidRDefault="008F763F" w:rsidP="009C2AC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76B3CAD2" w14:textId="77777777" w:rsidR="008F763F" w:rsidRDefault="008F763F" w:rsidP="008F763F">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8)  соблюдение количества, качества и сроков поставки или оказания фармацевтической услуги по условиям договора;</w:t>
      </w:r>
    </w:p>
    <w:p w14:paraId="6A78D5FE" w14:textId="1A257E70" w:rsidR="008F763F" w:rsidRDefault="008F763F" w:rsidP="008F763F">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9)  наличие документа, подтверждающего поставку потенциальным поставщиком, имеющим статус производителя либо официального представителя производителя.</w:t>
      </w:r>
    </w:p>
    <w:p w14:paraId="2B704037" w14:textId="0C5C5A4C" w:rsidR="009C2AC1" w:rsidRDefault="009C2AC1" w:rsidP="008F763F">
      <w:pPr>
        <w:spacing w:line="240" w:lineRule="auto"/>
        <w:rPr>
          <w:rFonts w:ascii="Times New Roman" w:eastAsia="Calibri" w:hAnsi="Times New Roman" w:cs="Times New Roman"/>
          <w:sz w:val="24"/>
          <w:szCs w:val="24"/>
        </w:rPr>
      </w:pPr>
    </w:p>
    <w:p w14:paraId="4E00C0B1" w14:textId="77777777" w:rsidR="009C2AC1" w:rsidRDefault="009C2AC1" w:rsidP="008F763F">
      <w:pPr>
        <w:spacing w:line="240" w:lineRule="auto"/>
        <w:rPr>
          <w:rFonts w:ascii="Times New Roman" w:eastAsia="Calibri" w:hAnsi="Times New Roman" w:cs="Times New Roman"/>
          <w:sz w:val="24"/>
          <w:szCs w:val="24"/>
        </w:rPr>
      </w:pPr>
    </w:p>
    <w:p w14:paraId="38B66D48" w14:textId="77777777" w:rsidR="008F763F" w:rsidRDefault="008F763F" w:rsidP="008F763F">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Требования к потенциальному Поставщику: </w:t>
      </w:r>
    </w:p>
    <w:p w14:paraId="498B2E3C" w14:textId="77777777" w:rsidR="008F763F" w:rsidRDefault="008F763F" w:rsidP="009C2AC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Потенциальный поставщик обязуется: </w:t>
      </w:r>
    </w:p>
    <w:p w14:paraId="7B798DC8" w14:textId="77777777" w:rsidR="008F763F" w:rsidRDefault="008F763F" w:rsidP="009C2AC1">
      <w:pPr>
        <w:pStyle w:val="a3"/>
        <w:rPr>
          <w:rFonts w:ascii="Times New Roman" w:hAnsi="Times New Roman"/>
          <w:sz w:val="24"/>
          <w:szCs w:val="24"/>
        </w:rPr>
      </w:pPr>
      <w:r>
        <w:rPr>
          <w:rFonts w:ascii="Times New Roman" w:hAnsi="Times New Roman"/>
          <w:sz w:val="24"/>
          <w:szCs w:val="24"/>
        </w:rPr>
        <w:t>1. Гарантийный ремонт и сервисное обслуживание осуществляется инженерами в соответствии с требованиями эксплуатационной документации и должны включать в себя: - замену отработавших ресурс составных частей; - замене или восстановлении отдельных частей МТ; - настройку и регулировку изделия; специфические для данного изделия работы и т.п.; - чистку, смазку и при необходимости переборку основных механизмов и узлов; -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 - иные указанные в эксплуатационной документации операции,</w:t>
      </w:r>
      <w:r>
        <w:t xml:space="preserve"> </w:t>
      </w:r>
      <w:r>
        <w:rPr>
          <w:rFonts w:ascii="Times New Roman" w:hAnsi="Times New Roman"/>
          <w:sz w:val="24"/>
          <w:szCs w:val="24"/>
        </w:rPr>
        <w:t xml:space="preserve">специфические для конкретного типа изделий. </w:t>
      </w:r>
    </w:p>
    <w:p w14:paraId="014137A2" w14:textId="77777777" w:rsidR="008F763F" w:rsidRDefault="008F763F" w:rsidP="009C2AC1">
      <w:pPr>
        <w:pStyle w:val="a3"/>
        <w:rPr>
          <w:rFonts w:ascii="Times New Roman" w:hAnsi="Times New Roman"/>
          <w:sz w:val="24"/>
          <w:szCs w:val="24"/>
        </w:rPr>
      </w:pPr>
      <w:r>
        <w:rPr>
          <w:rFonts w:ascii="Times New Roman" w:hAnsi="Times New Roman"/>
          <w:sz w:val="24"/>
          <w:szCs w:val="24"/>
        </w:rPr>
        <w:t>2.Срок гарантийного сервисного и технического обслуживания и ремонта составляет не менее 37 (тридцати семи) месяцев с момента ввода оборудования в эксплуатацию с проведением ремонта вышедшего из строя оборудования или его замены в срок не более 30 (тридцать) календарных дней с момента официального уведомления конечного получателя. Техническое (сервисное) обслуживание не менее двух раз в год.</w:t>
      </w:r>
    </w:p>
    <w:p w14:paraId="3DFFECA3" w14:textId="77777777" w:rsidR="008F763F" w:rsidRDefault="008F763F" w:rsidP="009C2AC1">
      <w:pPr>
        <w:pStyle w:val="a3"/>
        <w:rPr>
          <w:rFonts w:ascii="Times New Roman" w:hAnsi="Times New Roman"/>
          <w:sz w:val="24"/>
          <w:szCs w:val="24"/>
        </w:rPr>
      </w:pPr>
      <w:r>
        <w:rPr>
          <w:rFonts w:ascii="Times New Roman" w:hAnsi="Times New Roman"/>
          <w:sz w:val="24"/>
          <w:szCs w:val="24"/>
        </w:rPr>
        <w:t>3. Обучить работников Заказчика на рабочем месте в момент установки оборудования.</w:t>
      </w:r>
    </w:p>
    <w:p w14:paraId="1E25F831" w14:textId="77777777" w:rsidR="008F763F" w:rsidRDefault="008F763F" w:rsidP="009C2AC1">
      <w:pPr>
        <w:pStyle w:val="a3"/>
        <w:rPr>
          <w:rFonts w:ascii="Times New Roman" w:hAnsi="Times New Roman"/>
          <w:sz w:val="24"/>
          <w:szCs w:val="24"/>
        </w:rPr>
      </w:pPr>
    </w:p>
    <w:p w14:paraId="31AF3FFA" w14:textId="77777777" w:rsidR="008F763F" w:rsidRDefault="008F763F" w:rsidP="009C2AC1">
      <w:pPr>
        <w:pStyle w:val="a3"/>
        <w:rPr>
          <w:rFonts w:ascii="Times New Roman" w:hAnsi="Times New Roman"/>
          <w:sz w:val="24"/>
          <w:szCs w:val="24"/>
        </w:rPr>
      </w:pPr>
      <w:r>
        <w:rPr>
          <w:rFonts w:ascii="Times New Roman" w:hAnsi="Times New Roman"/>
          <w:sz w:val="24"/>
          <w:szCs w:val="24"/>
        </w:rPr>
        <w:t xml:space="preserve"> 4. Поставка товара установка, наладка, запуск, проверку их характеристик. Датой поставки считается дата подписания Сторонами акта ввода оборудования в эксплуатацию. Доставка к рабочему месту, разгрузка оборудования, распаковка, установка, наладка и запуск приборов, проверку их характеристик на соответствие данному документу и спецификации фирмы (точность, чувствительность, производительность и т.д.).</w:t>
      </w:r>
    </w:p>
    <w:p w14:paraId="2B361AEF" w14:textId="77777777" w:rsidR="008F763F" w:rsidRDefault="008F763F" w:rsidP="009C2AC1">
      <w:pPr>
        <w:pStyle w:val="a3"/>
        <w:rPr>
          <w:rFonts w:ascii="Times New Roman" w:hAnsi="Times New Roman"/>
          <w:sz w:val="24"/>
          <w:szCs w:val="24"/>
        </w:rPr>
      </w:pPr>
    </w:p>
    <w:p w14:paraId="55B416BE" w14:textId="77777777" w:rsidR="008F763F" w:rsidRDefault="008F763F" w:rsidP="009C2AC1">
      <w:pPr>
        <w:pStyle w:val="a3"/>
        <w:rPr>
          <w:rFonts w:ascii="Times New Roman" w:hAnsi="Times New Roman"/>
          <w:sz w:val="24"/>
          <w:szCs w:val="24"/>
        </w:rPr>
      </w:pPr>
      <w:r>
        <w:rPr>
          <w:rFonts w:ascii="Times New Roman" w:hAnsi="Times New Roman"/>
          <w:sz w:val="24"/>
          <w:szCs w:val="24"/>
        </w:rPr>
        <w:t>5. При поставке Товара предоставить сертификат соответствия продукции, подтверждающего оценки качество Товара, согласно Приказа Министра здравоохранения Республики Казахстан от 20 декабря 2020 года №ҚР ДСМ-282/2020 «Об утверждении правил проведения оценки качества лекарственных средств и медицинских изделий, зарегистрированных в Республике Казахстан».</w:t>
      </w:r>
    </w:p>
    <w:p w14:paraId="78D961A5" w14:textId="77777777" w:rsidR="008F763F" w:rsidRDefault="008F763F" w:rsidP="009C2AC1">
      <w:pPr>
        <w:pStyle w:val="a3"/>
        <w:rPr>
          <w:rFonts w:ascii="Times New Roman" w:hAnsi="Times New Roman"/>
          <w:sz w:val="24"/>
          <w:szCs w:val="24"/>
        </w:rPr>
      </w:pPr>
    </w:p>
    <w:p w14:paraId="4683E2FD" w14:textId="77777777" w:rsidR="008F763F" w:rsidRDefault="008F763F" w:rsidP="009C2AC1">
      <w:pPr>
        <w:pStyle w:val="a3"/>
        <w:rPr>
          <w:rFonts w:ascii="Times New Roman" w:hAnsi="Times New Roman"/>
          <w:sz w:val="24"/>
          <w:szCs w:val="24"/>
        </w:rPr>
      </w:pPr>
      <w:r>
        <w:rPr>
          <w:rFonts w:ascii="Times New Roman" w:hAnsi="Times New Roman"/>
          <w:sz w:val="24"/>
          <w:szCs w:val="24"/>
        </w:rPr>
        <w:t xml:space="preserve"> 6. При поставке Товара предоставить руководство по эксплуатации.</w:t>
      </w:r>
    </w:p>
    <w:p w14:paraId="4CA7DB0D" w14:textId="77777777" w:rsidR="008F763F" w:rsidRDefault="008F763F" w:rsidP="009C2AC1">
      <w:pPr>
        <w:pStyle w:val="a3"/>
        <w:rPr>
          <w:rFonts w:ascii="Times New Roman" w:hAnsi="Times New Roman"/>
          <w:sz w:val="24"/>
          <w:szCs w:val="24"/>
        </w:rPr>
      </w:pPr>
    </w:p>
    <w:p w14:paraId="5E8B6513" w14:textId="77777777" w:rsidR="008F763F" w:rsidRDefault="008F763F" w:rsidP="009C2AC1">
      <w:pPr>
        <w:pStyle w:val="a3"/>
        <w:rPr>
          <w:rFonts w:ascii="Times New Roman" w:hAnsi="Times New Roman"/>
          <w:sz w:val="24"/>
          <w:szCs w:val="24"/>
        </w:rPr>
      </w:pPr>
      <w:r>
        <w:rPr>
          <w:rFonts w:ascii="Times New Roman" w:hAnsi="Times New Roman"/>
          <w:sz w:val="24"/>
          <w:szCs w:val="24"/>
        </w:rPr>
        <w:t>7. Произвести первичную поверку медицинской техники и предоставить сертификат о поверке при поставке Товара.</w:t>
      </w:r>
    </w:p>
    <w:p w14:paraId="24B18490" w14:textId="77777777" w:rsidR="008F763F" w:rsidRDefault="008F763F" w:rsidP="009C2AC1">
      <w:pPr>
        <w:spacing w:after="0" w:line="240" w:lineRule="auto"/>
        <w:ind w:firstLine="400"/>
        <w:jc w:val="both"/>
        <w:rPr>
          <w:rFonts w:ascii="Times New Roman" w:eastAsia="Times New Roman" w:hAnsi="Times New Roman" w:cs="Times New Roman"/>
          <w:color w:val="000000"/>
          <w:sz w:val="24"/>
          <w:szCs w:val="24"/>
        </w:rPr>
      </w:pPr>
    </w:p>
    <w:p w14:paraId="644FE4A8" w14:textId="77777777" w:rsidR="00F87C73" w:rsidRDefault="00F87C73" w:rsidP="00F87C73">
      <w:pPr>
        <w:pStyle w:val="a3"/>
        <w:rPr>
          <w:rFonts w:ascii="Times New Roman" w:hAnsi="Times New Roman"/>
          <w:b/>
          <w:sz w:val="24"/>
          <w:szCs w:val="24"/>
        </w:rPr>
      </w:pPr>
      <w:r>
        <w:rPr>
          <w:rFonts w:ascii="Times New Roman" w:hAnsi="Times New Roman"/>
          <w:b/>
          <w:sz w:val="24"/>
          <w:szCs w:val="24"/>
        </w:rPr>
        <w:t xml:space="preserve">Организатор тендера </w:t>
      </w:r>
    </w:p>
    <w:p w14:paraId="0E1C94F8" w14:textId="0EBDACD8" w:rsidR="00F87C73" w:rsidRDefault="00F87C73" w:rsidP="00F87C73">
      <w:pPr>
        <w:pStyle w:val="a3"/>
        <w:rPr>
          <w:rFonts w:ascii="Times New Roman" w:hAnsi="Times New Roman"/>
          <w:b/>
          <w:sz w:val="24"/>
          <w:szCs w:val="24"/>
        </w:rPr>
      </w:pPr>
      <w:r>
        <w:rPr>
          <w:rFonts w:ascii="Times New Roman" w:hAnsi="Times New Roman"/>
          <w:b/>
          <w:sz w:val="24"/>
          <w:szCs w:val="24"/>
        </w:rPr>
        <w:t>КГП</w:t>
      </w:r>
      <w:r w:rsidR="00DB2E0A">
        <w:rPr>
          <w:rFonts w:ascii="Times New Roman" w:hAnsi="Times New Roman"/>
          <w:b/>
          <w:sz w:val="24"/>
          <w:szCs w:val="24"/>
        </w:rPr>
        <w:t xml:space="preserve"> на ПХВ</w:t>
      </w:r>
      <w:r>
        <w:rPr>
          <w:rFonts w:ascii="Times New Roman" w:hAnsi="Times New Roman"/>
          <w:b/>
          <w:sz w:val="24"/>
          <w:szCs w:val="24"/>
        </w:rPr>
        <w:t xml:space="preserve">  "</w:t>
      </w:r>
      <w:r w:rsidR="00DB2E0A">
        <w:rPr>
          <w:rFonts w:ascii="Times New Roman" w:hAnsi="Times New Roman"/>
          <w:b/>
          <w:sz w:val="24"/>
          <w:szCs w:val="24"/>
        </w:rPr>
        <w:t xml:space="preserve">   Многопрофильная </w:t>
      </w:r>
      <w:r>
        <w:rPr>
          <w:rFonts w:ascii="Times New Roman" w:hAnsi="Times New Roman"/>
          <w:b/>
          <w:sz w:val="24"/>
          <w:szCs w:val="24"/>
        </w:rPr>
        <w:t xml:space="preserve"> больница города Темиртау "</w:t>
      </w:r>
    </w:p>
    <w:p w14:paraId="6A4AC3F6" w14:textId="0B455A45" w:rsidR="000219F0" w:rsidRDefault="00F87C73" w:rsidP="00F87C73">
      <w:pPr>
        <w:pStyle w:val="a3"/>
        <w:rPr>
          <w:rFonts w:ascii="Times New Roman" w:hAnsi="Times New Roman"/>
          <w:b/>
          <w:sz w:val="24"/>
          <w:szCs w:val="24"/>
        </w:rPr>
      </w:pPr>
      <w:r>
        <w:rPr>
          <w:rFonts w:ascii="Times New Roman" w:hAnsi="Times New Roman"/>
          <w:b/>
          <w:sz w:val="24"/>
          <w:szCs w:val="24"/>
        </w:rPr>
        <w:t xml:space="preserve">управления здравоохранения Карагандинской области    </w:t>
      </w:r>
    </w:p>
    <w:p w14:paraId="7EA4B50C" w14:textId="77777777" w:rsidR="000219F0" w:rsidRDefault="000219F0" w:rsidP="00F87C73">
      <w:pPr>
        <w:pStyle w:val="a3"/>
        <w:rPr>
          <w:rFonts w:ascii="Times New Roman" w:hAnsi="Times New Roman"/>
          <w:b/>
          <w:sz w:val="24"/>
          <w:szCs w:val="24"/>
        </w:rPr>
      </w:pPr>
    </w:p>
    <w:p w14:paraId="5F835964" w14:textId="77777777" w:rsidR="009C2AC1" w:rsidRDefault="000219F0" w:rsidP="00F87C73">
      <w:pPr>
        <w:pStyle w:val="a3"/>
        <w:rPr>
          <w:rFonts w:ascii="Times New Roman" w:hAnsi="Times New Roman"/>
          <w:b/>
          <w:sz w:val="24"/>
          <w:szCs w:val="24"/>
        </w:rPr>
      </w:pPr>
      <w:r>
        <w:rPr>
          <w:rFonts w:ascii="Times New Roman" w:hAnsi="Times New Roman"/>
          <w:b/>
          <w:sz w:val="24"/>
          <w:szCs w:val="24"/>
        </w:rPr>
        <w:t xml:space="preserve">                                                             </w:t>
      </w:r>
    </w:p>
    <w:p w14:paraId="3392D818" w14:textId="0DED3127" w:rsidR="000219F0" w:rsidRDefault="000219F0" w:rsidP="00F87C73">
      <w:pPr>
        <w:pStyle w:val="a3"/>
        <w:rPr>
          <w:rFonts w:ascii="Times New Roman" w:hAnsi="Times New Roman"/>
          <w:b/>
          <w:sz w:val="24"/>
          <w:szCs w:val="24"/>
        </w:rPr>
      </w:pPr>
      <w:r>
        <w:rPr>
          <w:rFonts w:ascii="Times New Roman" w:hAnsi="Times New Roman"/>
          <w:b/>
          <w:sz w:val="24"/>
          <w:szCs w:val="24"/>
        </w:rPr>
        <w:t xml:space="preserve">                               </w:t>
      </w:r>
    </w:p>
    <w:p w14:paraId="52E47F92" w14:textId="2C3D4321" w:rsidR="00F87C73" w:rsidRDefault="009C2AC1" w:rsidP="000219F0">
      <w:pPr>
        <w:pStyle w:val="a3"/>
        <w:jc w:val="center"/>
        <w:rPr>
          <w:rFonts w:ascii="Times New Roman" w:hAnsi="Times New Roman"/>
          <w:sz w:val="24"/>
          <w:szCs w:val="24"/>
        </w:rPr>
      </w:pPr>
      <w:r>
        <w:rPr>
          <w:rFonts w:ascii="Times New Roman" w:hAnsi="Times New Roman"/>
          <w:b/>
          <w:sz w:val="24"/>
          <w:szCs w:val="24"/>
        </w:rPr>
        <w:t xml:space="preserve"> </w:t>
      </w:r>
      <w:r w:rsidR="00FD574D">
        <w:rPr>
          <w:rFonts w:ascii="Times New Roman" w:hAnsi="Times New Roman"/>
          <w:b/>
          <w:sz w:val="24"/>
          <w:szCs w:val="24"/>
        </w:rPr>
        <w:t xml:space="preserve"> И. о. д</w:t>
      </w:r>
      <w:r w:rsidR="00F87C73">
        <w:rPr>
          <w:rFonts w:ascii="Times New Roman" w:hAnsi="Times New Roman"/>
          <w:b/>
          <w:sz w:val="24"/>
          <w:szCs w:val="24"/>
        </w:rPr>
        <w:t>иректор</w:t>
      </w:r>
      <w:r w:rsidR="00FD574D">
        <w:rPr>
          <w:rFonts w:ascii="Times New Roman" w:hAnsi="Times New Roman"/>
          <w:b/>
          <w:sz w:val="24"/>
          <w:szCs w:val="24"/>
        </w:rPr>
        <w:t>а</w:t>
      </w:r>
      <w:r w:rsidR="00F87C73">
        <w:rPr>
          <w:rFonts w:ascii="Times New Roman" w:hAnsi="Times New Roman"/>
          <w:b/>
          <w:sz w:val="24"/>
          <w:szCs w:val="24"/>
        </w:rPr>
        <w:t xml:space="preserve">                                                      </w:t>
      </w:r>
      <w:r w:rsidR="00FD574D">
        <w:rPr>
          <w:rFonts w:ascii="Times New Roman" w:hAnsi="Times New Roman"/>
          <w:b/>
          <w:sz w:val="24"/>
          <w:szCs w:val="24"/>
        </w:rPr>
        <w:t xml:space="preserve"> Базарова У.Ю. </w:t>
      </w:r>
    </w:p>
    <w:p w14:paraId="253C1230" w14:textId="26CC4FD3" w:rsidR="00F137B6" w:rsidRPr="00F137B6" w:rsidRDefault="00F137B6" w:rsidP="00F87C73">
      <w:pPr>
        <w:spacing w:after="0" w:line="240" w:lineRule="auto"/>
        <w:rPr>
          <w:rFonts w:ascii="Times New Roman" w:eastAsia="Times New Roman" w:hAnsi="Times New Roman" w:cs="Times New Roman"/>
          <w:b/>
          <w:bCs/>
          <w:color w:val="000000"/>
          <w:sz w:val="24"/>
          <w:szCs w:val="24"/>
        </w:rPr>
      </w:pPr>
      <w:r w:rsidRPr="00F137B6">
        <w:rPr>
          <w:rFonts w:ascii="Times New Roman" w:eastAsia="Times New Roman" w:hAnsi="Times New Roman" w:cs="Times New Roman"/>
          <w:b/>
          <w:bCs/>
          <w:color w:val="000000"/>
          <w:sz w:val="24"/>
          <w:szCs w:val="24"/>
        </w:rPr>
        <w:t xml:space="preserve">     </w:t>
      </w:r>
    </w:p>
    <w:p w14:paraId="0C9276DC" w14:textId="77777777" w:rsidR="00F137B6" w:rsidRPr="00F137B6" w:rsidRDefault="00F137B6" w:rsidP="00F87C73">
      <w:pPr>
        <w:spacing w:after="0" w:line="240" w:lineRule="auto"/>
        <w:rPr>
          <w:rFonts w:ascii="Times New Roman" w:eastAsia="Times New Roman" w:hAnsi="Times New Roman" w:cs="Times New Roman"/>
          <w:b/>
          <w:bCs/>
          <w:color w:val="000000"/>
          <w:sz w:val="24"/>
          <w:szCs w:val="24"/>
        </w:rPr>
      </w:pPr>
    </w:p>
    <w:sectPr w:rsidR="00F137B6" w:rsidRPr="00F137B6" w:rsidSect="006868D8">
      <w:pgSz w:w="16838" w:h="11906" w:orient="landscape" w:code="9"/>
      <w:pgMar w:top="426" w:right="1134" w:bottom="125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BE6764"/>
    <w:multiLevelType w:val="hybridMultilevel"/>
    <w:tmpl w:val="FC304968"/>
    <w:lvl w:ilvl="0" w:tplc="17D6D9A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602605B"/>
    <w:multiLevelType w:val="hybridMultilevel"/>
    <w:tmpl w:val="1B980732"/>
    <w:lvl w:ilvl="0" w:tplc="EE1074B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2BCB478F"/>
    <w:multiLevelType w:val="hybridMultilevel"/>
    <w:tmpl w:val="132E2BF2"/>
    <w:lvl w:ilvl="0" w:tplc="8180994A">
      <w:start w:val="8"/>
      <w:numFmt w:val="bullet"/>
      <w:lvlText w:val="-"/>
      <w:lvlJc w:val="left"/>
      <w:pPr>
        <w:ind w:left="1287" w:hanging="360"/>
      </w:pPr>
      <w:rPr>
        <w:rFonts w:ascii="Times New Roman" w:eastAsia="Times New Roman" w:hAnsi="Times New Roman" w:cs="Times New Roman" w:hint="default"/>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CEE57A3"/>
    <w:multiLevelType w:val="hybridMultilevel"/>
    <w:tmpl w:val="F5BA8840"/>
    <w:lvl w:ilvl="0" w:tplc="8180994A">
      <w:start w:val="8"/>
      <w:numFmt w:val="bullet"/>
      <w:lvlText w:val="-"/>
      <w:lvlJc w:val="left"/>
      <w:pPr>
        <w:ind w:left="1287" w:hanging="360"/>
      </w:pPr>
      <w:rPr>
        <w:rFonts w:ascii="Times New Roman" w:eastAsia="Times New Roman" w:hAnsi="Times New Roman" w:cs="Times New Roman" w:hint="default"/>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3AB73BA7"/>
    <w:multiLevelType w:val="hybridMultilevel"/>
    <w:tmpl w:val="87C87C3A"/>
    <w:lvl w:ilvl="0" w:tplc="04190001">
      <w:start w:val="1"/>
      <w:numFmt w:val="bullet"/>
      <w:lvlText w:val=""/>
      <w:lvlJc w:val="left"/>
      <w:pPr>
        <w:ind w:left="761" w:hanging="360"/>
      </w:pPr>
      <w:rPr>
        <w:rFonts w:ascii="Symbol" w:hAnsi="Symbol" w:hint="default"/>
      </w:rPr>
    </w:lvl>
    <w:lvl w:ilvl="1" w:tplc="04190003" w:tentative="1">
      <w:start w:val="1"/>
      <w:numFmt w:val="bullet"/>
      <w:lvlText w:val="o"/>
      <w:lvlJc w:val="left"/>
      <w:pPr>
        <w:ind w:left="1481" w:hanging="360"/>
      </w:pPr>
      <w:rPr>
        <w:rFonts w:ascii="Courier New" w:hAnsi="Courier New" w:cs="Courier New" w:hint="default"/>
      </w:rPr>
    </w:lvl>
    <w:lvl w:ilvl="2" w:tplc="04190005" w:tentative="1">
      <w:start w:val="1"/>
      <w:numFmt w:val="bullet"/>
      <w:lvlText w:val=""/>
      <w:lvlJc w:val="left"/>
      <w:pPr>
        <w:ind w:left="2201" w:hanging="360"/>
      </w:pPr>
      <w:rPr>
        <w:rFonts w:ascii="Wingdings" w:hAnsi="Wingdings" w:hint="default"/>
      </w:rPr>
    </w:lvl>
    <w:lvl w:ilvl="3" w:tplc="04190001" w:tentative="1">
      <w:start w:val="1"/>
      <w:numFmt w:val="bullet"/>
      <w:lvlText w:val=""/>
      <w:lvlJc w:val="left"/>
      <w:pPr>
        <w:ind w:left="2921" w:hanging="360"/>
      </w:pPr>
      <w:rPr>
        <w:rFonts w:ascii="Symbol" w:hAnsi="Symbol" w:hint="default"/>
      </w:rPr>
    </w:lvl>
    <w:lvl w:ilvl="4" w:tplc="04190003" w:tentative="1">
      <w:start w:val="1"/>
      <w:numFmt w:val="bullet"/>
      <w:lvlText w:val="o"/>
      <w:lvlJc w:val="left"/>
      <w:pPr>
        <w:ind w:left="3641" w:hanging="360"/>
      </w:pPr>
      <w:rPr>
        <w:rFonts w:ascii="Courier New" w:hAnsi="Courier New" w:cs="Courier New" w:hint="default"/>
      </w:rPr>
    </w:lvl>
    <w:lvl w:ilvl="5" w:tplc="04190005" w:tentative="1">
      <w:start w:val="1"/>
      <w:numFmt w:val="bullet"/>
      <w:lvlText w:val=""/>
      <w:lvlJc w:val="left"/>
      <w:pPr>
        <w:ind w:left="4361" w:hanging="360"/>
      </w:pPr>
      <w:rPr>
        <w:rFonts w:ascii="Wingdings" w:hAnsi="Wingdings" w:hint="default"/>
      </w:rPr>
    </w:lvl>
    <w:lvl w:ilvl="6" w:tplc="04190001" w:tentative="1">
      <w:start w:val="1"/>
      <w:numFmt w:val="bullet"/>
      <w:lvlText w:val=""/>
      <w:lvlJc w:val="left"/>
      <w:pPr>
        <w:ind w:left="5081" w:hanging="360"/>
      </w:pPr>
      <w:rPr>
        <w:rFonts w:ascii="Symbol" w:hAnsi="Symbol" w:hint="default"/>
      </w:rPr>
    </w:lvl>
    <w:lvl w:ilvl="7" w:tplc="04190003" w:tentative="1">
      <w:start w:val="1"/>
      <w:numFmt w:val="bullet"/>
      <w:lvlText w:val="o"/>
      <w:lvlJc w:val="left"/>
      <w:pPr>
        <w:ind w:left="5801" w:hanging="360"/>
      </w:pPr>
      <w:rPr>
        <w:rFonts w:ascii="Courier New" w:hAnsi="Courier New" w:cs="Courier New" w:hint="default"/>
      </w:rPr>
    </w:lvl>
    <w:lvl w:ilvl="8" w:tplc="04190005" w:tentative="1">
      <w:start w:val="1"/>
      <w:numFmt w:val="bullet"/>
      <w:lvlText w:val=""/>
      <w:lvlJc w:val="left"/>
      <w:pPr>
        <w:ind w:left="6521" w:hanging="360"/>
      </w:pPr>
      <w:rPr>
        <w:rFonts w:ascii="Wingdings" w:hAnsi="Wingdings" w:hint="default"/>
      </w:rPr>
    </w:lvl>
  </w:abstractNum>
  <w:abstractNum w:abstractNumId="5" w15:restartNumberingAfterBreak="0">
    <w:nsid w:val="45BE5EB3"/>
    <w:multiLevelType w:val="hybridMultilevel"/>
    <w:tmpl w:val="21CE289A"/>
    <w:lvl w:ilvl="0" w:tplc="2A1E459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6035163"/>
    <w:multiLevelType w:val="hybridMultilevel"/>
    <w:tmpl w:val="8592BB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7252718"/>
    <w:multiLevelType w:val="hybridMultilevel"/>
    <w:tmpl w:val="2BC453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EED1F03"/>
    <w:multiLevelType w:val="multilevel"/>
    <w:tmpl w:val="E39EA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0"/>
  </w:num>
  <w:num w:numId="4">
    <w:abstractNumId w:val="8"/>
  </w:num>
  <w:num w:numId="5">
    <w:abstractNumId w:val="6"/>
  </w:num>
  <w:num w:numId="6">
    <w:abstractNumId w:val="4"/>
  </w:num>
  <w:num w:numId="7">
    <w:abstractNumId w:val="2"/>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F27585"/>
    <w:rsid w:val="000077DD"/>
    <w:rsid w:val="000219F0"/>
    <w:rsid w:val="00024891"/>
    <w:rsid w:val="00032567"/>
    <w:rsid w:val="00041642"/>
    <w:rsid w:val="00041D59"/>
    <w:rsid w:val="00070426"/>
    <w:rsid w:val="00091AB8"/>
    <w:rsid w:val="00092AD4"/>
    <w:rsid w:val="00095E41"/>
    <w:rsid w:val="000A58AB"/>
    <w:rsid w:val="000B10A3"/>
    <w:rsid w:val="000B35E4"/>
    <w:rsid w:val="000C1768"/>
    <w:rsid w:val="000D6ADD"/>
    <w:rsid w:val="000D7068"/>
    <w:rsid w:val="00104D0D"/>
    <w:rsid w:val="0013111C"/>
    <w:rsid w:val="0017599D"/>
    <w:rsid w:val="0018606F"/>
    <w:rsid w:val="00187287"/>
    <w:rsid w:val="001C0836"/>
    <w:rsid w:val="001C5A88"/>
    <w:rsid w:val="001D261C"/>
    <w:rsid w:val="002114B0"/>
    <w:rsid w:val="002134D3"/>
    <w:rsid w:val="002609E8"/>
    <w:rsid w:val="00267F30"/>
    <w:rsid w:val="0027294D"/>
    <w:rsid w:val="0027305B"/>
    <w:rsid w:val="00286A8D"/>
    <w:rsid w:val="002A6102"/>
    <w:rsid w:val="002A6487"/>
    <w:rsid w:val="002B4337"/>
    <w:rsid w:val="002C5DB1"/>
    <w:rsid w:val="002D2F0C"/>
    <w:rsid w:val="002D6254"/>
    <w:rsid w:val="002D6A00"/>
    <w:rsid w:val="002F2BDC"/>
    <w:rsid w:val="00304D8A"/>
    <w:rsid w:val="003063B7"/>
    <w:rsid w:val="003154DF"/>
    <w:rsid w:val="0032322D"/>
    <w:rsid w:val="003363C9"/>
    <w:rsid w:val="00344480"/>
    <w:rsid w:val="003A2E8C"/>
    <w:rsid w:val="003B2DE7"/>
    <w:rsid w:val="003C44BE"/>
    <w:rsid w:val="003D7F61"/>
    <w:rsid w:val="00416440"/>
    <w:rsid w:val="00423733"/>
    <w:rsid w:val="00423A08"/>
    <w:rsid w:val="00435DB6"/>
    <w:rsid w:val="00453282"/>
    <w:rsid w:val="00465598"/>
    <w:rsid w:val="00477042"/>
    <w:rsid w:val="004A0884"/>
    <w:rsid w:val="004C30FB"/>
    <w:rsid w:val="004C4663"/>
    <w:rsid w:val="004F11BC"/>
    <w:rsid w:val="005104F8"/>
    <w:rsid w:val="00524314"/>
    <w:rsid w:val="00541032"/>
    <w:rsid w:val="005472D0"/>
    <w:rsid w:val="00547ACA"/>
    <w:rsid w:val="00572FA5"/>
    <w:rsid w:val="00575F29"/>
    <w:rsid w:val="005914F8"/>
    <w:rsid w:val="005A313D"/>
    <w:rsid w:val="005B3E04"/>
    <w:rsid w:val="005B69D5"/>
    <w:rsid w:val="005D0B23"/>
    <w:rsid w:val="005D58C1"/>
    <w:rsid w:val="005D5E83"/>
    <w:rsid w:val="005D68C7"/>
    <w:rsid w:val="005E2100"/>
    <w:rsid w:val="005E3750"/>
    <w:rsid w:val="005E6AB9"/>
    <w:rsid w:val="005E76EF"/>
    <w:rsid w:val="005E788C"/>
    <w:rsid w:val="005F3939"/>
    <w:rsid w:val="005F4899"/>
    <w:rsid w:val="006179F9"/>
    <w:rsid w:val="00632647"/>
    <w:rsid w:val="006356A2"/>
    <w:rsid w:val="00642258"/>
    <w:rsid w:val="00676193"/>
    <w:rsid w:val="006807E4"/>
    <w:rsid w:val="00685F78"/>
    <w:rsid w:val="006868D8"/>
    <w:rsid w:val="00697971"/>
    <w:rsid w:val="006A3EF9"/>
    <w:rsid w:val="006B086D"/>
    <w:rsid w:val="006C1354"/>
    <w:rsid w:val="006D36B0"/>
    <w:rsid w:val="006D7534"/>
    <w:rsid w:val="006E34B3"/>
    <w:rsid w:val="006F0A04"/>
    <w:rsid w:val="006F61D1"/>
    <w:rsid w:val="00701546"/>
    <w:rsid w:val="007022BF"/>
    <w:rsid w:val="00717683"/>
    <w:rsid w:val="007276FC"/>
    <w:rsid w:val="007322ED"/>
    <w:rsid w:val="00741021"/>
    <w:rsid w:val="007521FE"/>
    <w:rsid w:val="0075523E"/>
    <w:rsid w:val="00763924"/>
    <w:rsid w:val="007670E7"/>
    <w:rsid w:val="00775269"/>
    <w:rsid w:val="00777D39"/>
    <w:rsid w:val="00787F65"/>
    <w:rsid w:val="007931AC"/>
    <w:rsid w:val="00797233"/>
    <w:rsid w:val="007A449D"/>
    <w:rsid w:val="007A4D1B"/>
    <w:rsid w:val="007B16B9"/>
    <w:rsid w:val="007C6A79"/>
    <w:rsid w:val="007D51A7"/>
    <w:rsid w:val="007F4FAA"/>
    <w:rsid w:val="00812D65"/>
    <w:rsid w:val="00813F4B"/>
    <w:rsid w:val="00825B6F"/>
    <w:rsid w:val="0083082B"/>
    <w:rsid w:val="0083102E"/>
    <w:rsid w:val="00854AFF"/>
    <w:rsid w:val="00865BBD"/>
    <w:rsid w:val="00871C32"/>
    <w:rsid w:val="008949EE"/>
    <w:rsid w:val="008A4180"/>
    <w:rsid w:val="008B040A"/>
    <w:rsid w:val="008B2CF8"/>
    <w:rsid w:val="008B5DE9"/>
    <w:rsid w:val="008B6444"/>
    <w:rsid w:val="008E513E"/>
    <w:rsid w:val="008E5B75"/>
    <w:rsid w:val="008F2510"/>
    <w:rsid w:val="008F763F"/>
    <w:rsid w:val="00904F39"/>
    <w:rsid w:val="00934AF5"/>
    <w:rsid w:val="0093581E"/>
    <w:rsid w:val="00956601"/>
    <w:rsid w:val="00963504"/>
    <w:rsid w:val="00991850"/>
    <w:rsid w:val="009B1357"/>
    <w:rsid w:val="009B20E0"/>
    <w:rsid w:val="009B75BC"/>
    <w:rsid w:val="009C2AC1"/>
    <w:rsid w:val="009D20C2"/>
    <w:rsid w:val="009E063F"/>
    <w:rsid w:val="009E71FA"/>
    <w:rsid w:val="00A1748D"/>
    <w:rsid w:val="00A237C1"/>
    <w:rsid w:val="00A36CA4"/>
    <w:rsid w:val="00A85895"/>
    <w:rsid w:val="00AA72EC"/>
    <w:rsid w:val="00AB06C5"/>
    <w:rsid w:val="00AB1A97"/>
    <w:rsid w:val="00AB744A"/>
    <w:rsid w:val="00AD252F"/>
    <w:rsid w:val="00AD446E"/>
    <w:rsid w:val="00AF6EC1"/>
    <w:rsid w:val="00B01861"/>
    <w:rsid w:val="00B04DD9"/>
    <w:rsid w:val="00B1210D"/>
    <w:rsid w:val="00B1699A"/>
    <w:rsid w:val="00B230D3"/>
    <w:rsid w:val="00B33FD0"/>
    <w:rsid w:val="00B5250D"/>
    <w:rsid w:val="00B5753F"/>
    <w:rsid w:val="00B61BED"/>
    <w:rsid w:val="00B76EF3"/>
    <w:rsid w:val="00B81882"/>
    <w:rsid w:val="00B871C3"/>
    <w:rsid w:val="00BA3C27"/>
    <w:rsid w:val="00BB1878"/>
    <w:rsid w:val="00BB3B7A"/>
    <w:rsid w:val="00BB5096"/>
    <w:rsid w:val="00BC03EA"/>
    <w:rsid w:val="00BD1DEE"/>
    <w:rsid w:val="00BD3368"/>
    <w:rsid w:val="00BD7826"/>
    <w:rsid w:val="00C20006"/>
    <w:rsid w:val="00C21BA1"/>
    <w:rsid w:val="00C37AE5"/>
    <w:rsid w:val="00C42D7A"/>
    <w:rsid w:val="00C501A1"/>
    <w:rsid w:val="00C561F0"/>
    <w:rsid w:val="00C723FC"/>
    <w:rsid w:val="00C841F9"/>
    <w:rsid w:val="00CB0F8F"/>
    <w:rsid w:val="00CB62FC"/>
    <w:rsid w:val="00CD6D95"/>
    <w:rsid w:val="00CF2012"/>
    <w:rsid w:val="00CF2615"/>
    <w:rsid w:val="00CF51C4"/>
    <w:rsid w:val="00D0115A"/>
    <w:rsid w:val="00D02854"/>
    <w:rsid w:val="00D32B9F"/>
    <w:rsid w:val="00D56040"/>
    <w:rsid w:val="00D60934"/>
    <w:rsid w:val="00D63AB4"/>
    <w:rsid w:val="00D709B8"/>
    <w:rsid w:val="00D72EDD"/>
    <w:rsid w:val="00D771C4"/>
    <w:rsid w:val="00D84AC5"/>
    <w:rsid w:val="00D91777"/>
    <w:rsid w:val="00D931F7"/>
    <w:rsid w:val="00DB0C1B"/>
    <w:rsid w:val="00DB1A6A"/>
    <w:rsid w:val="00DB2E0A"/>
    <w:rsid w:val="00DB752D"/>
    <w:rsid w:val="00DC65B2"/>
    <w:rsid w:val="00DC662A"/>
    <w:rsid w:val="00DC752D"/>
    <w:rsid w:val="00DD5284"/>
    <w:rsid w:val="00DF7AB4"/>
    <w:rsid w:val="00E027D3"/>
    <w:rsid w:val="00E034AF"/>
    <w:rsid w:val="00E10454"/>
    <w:rsid w:val="00E10BB3"/>
    <w:rsid w:val="00E306D3"/>
    <w:rsid w:val="00E30C40"/>
    <w:rsid w:val="00E472F8"/>
    <w:rsid w:val="00E51963"/>
    <w:rsid w:val="00E65810"/>
    <w:rsid w:val="00E91C96"/>
    <w:rsid w:val="00EA2825"/>
    <w:rsid w:val="00EB3703"/>
    <w:rsid w:val="00EB4995"/>
    <w:rsid w:val="00ED6F25"/>
    <w:rsid w:val="00ED75A3"/>
    <w:rsid w:val="00EF28FF"/>
    <w:rsid w:val="00F137B6"/>
    <w:rsid w:val="00F1778A"/>
    <w:rsid w:val="00F27585"/>
    <w:rsid w:val="00F73B39"/>
    <w:rsid w:val="00F81904"/>
    <w:rsid w:val="00F86836"/>
    <w:rsid w:val="00F87C73"/>
    <w:rsid w:val="00F90391"/>
    <w:rsid w:val="00F95539"/>
    <w:rsid w:val="00FA7496"/>
    <w:rsid w:val="00FB57E5"/>
    <w:rsid w:val="00FC063E"/>
    <w:rsid w:val="00FC78B5"/>
    <w:rsid w:val="00FD574D"/>
    <w:rsid w:val="00FE2011"/>
    <w:rsid w:val="00FF17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0CF53"/>
  <w15:docId w15:val="{A546E82D-3AEF-405B-9FE3-60EF3274E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063F"/>
  </w:style>
  <w:style w:type="paragraph" w:styleId="1">
    <w:name w:val="heading 1"/>
    <w:basedOn w:val="a"/>
    <w:next w:val="a"/>
    <w:link w:val="10"/>
    <w:qFormat/>
    <w:rsid w:val="00697971"/>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
    <w:semiHidden/>
    <w:unhideWhenUsed/>
    <w:qFormat/>
    <w:rsid w:val="006F0A0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A36CA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27585"/>
    <w:pPr>
      <w:spacing w:after="0" w:line="240" w:lineRule="auto"/>
    </w:pPr>
    <w:rPr>
      <w:rFonts w:ascii="Calibri" w:eastAsia="Calibri" w:hAnsi="Calibri" w:cs="Times New Roman"/>
      <w:lang w:eastAsia="en-US"/>
    </w:rPr>
  </w:style>
  <w:style w:type="character" w:customStyle="1" w:styleId="a4">
    <w:name w:val="Без интервала Знак"/>
    <w:link w:val="a3"/>
    <w:uiPriority w:val="1"/>
    <w:locked/>
    <w:rsid w:val="00F27585"/>
    <w:rPr>
      <w:rFonts w:ascii="Calibri" w:eastAsia="Calibri" w:hAnsi="Calibri" w:cs="Times New Roman"/>
      <w:lang w:eastAsia="en-US"/>
    </w:rPr>
  </w:style>
  <w:style w:type="character" w:customStyle="1" w:styleId="Anrede1IhrZeichen">
    <w:name w:val="Anrede1IhrZeichen"/>
    <w:rsid w:val="00F27585"/>
    <w:rPr>
      <w:rFonts w:ascii="Arial" w:hAnsi="Arial"/>
      <w:sz w:val="22"/>
    </w:rPr>
  </w:style>
  <w:style w:type="character" w:customStyle="1" w:styleId="hps">
    <w:name w:val="hps"/>
    <w:basedOn w:val="a0"/>
    <w:rsid w:val="009B20E0"/>
  </w:style>
  <w:style w:type="character" w:customStyle="1" w:styleId="10">
    <w:name w:val="Заголовок 1 Знак"/>
    <w:basedOn w:val="a0"/>
    <w:link w:val="1"/>
    <w:rsid w:val="00697971"/>
    <w:rPr>
      <w:rFonts w:ascii="Arial" w:eastAsia="Times New Roman" w:hAnsi="Arial" w:cs="Arial"/>
      <w:b/>
      <w:bCs/>
      <w:kern w:val="32"/>
      <w:sz w:val="32"/>
      <w:szCs w:val="32"/>
    </w:rPr>
  </w:style>
  <w:style w:type="paragraph" w:customStyle="1" w:styleId="H-TextFormat">
    <w:name w:val="H-TextFormat"/>
    <w:rsid w:val="007B16B9"/>
    <w:pPr>
      <w:autoSpaceDE w:val="0"/>
      <w:autoSpaceDN w:val="0"/>
      <w:adjustRightInd w:val="0"/>
      <w:spacing w:after="0" w:line="240" w:lineRule="auto"/>
    </w:pPr>
    <w:rPr>
      <w:rFonts w:ascii="Arial" w:eastAsia="SimSun" w:hAnsi="Arial" w:cs="Arial"/>
      <w:lang w:val="en-US" w:eastAsia="zh-CN"/>
    </w:rPr>
  </w:style>
  <w:style w:type="paragraph" w:customStyle="1" w:styleId="layoutPosition">
    <w:name w:val="layout_Position"/>
    <w:basedOn w:val="a"/>
    <w:rsid w:val="007B16B9"/>
    <w:pPr>
      <w:spacing w:after="0" w:line="240" w:lineRule="auto"/>
    </w:pPr>
    <w:rPr>
      <w:rFonts w:ascii="Arial" w:eastAsia="Times New Roman" w:hAnsi="Arial" w:cs="Times New Roman"/>
      <w:sz w:val="20"/>
      <w:szCs w:val="20"/>
      <w:lang w:val="de-DE" w:eastAsia="en-US"/>
    </w:rPr>
  </w:style>
  <w:style w:type="paragraph" w:styleId="a5">
    <w:name w:val="footer"/>
    <w:basedOn w:val="a"/>
    <w:link w:val="a6"/>
    <w:rsid w:val="00070426"/>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rsid w:val="00070426"/>
    <w:rPr>
      <w:rFonts w:ascii="Times New Roman" w:eastAsia="Times New Roman" w:hAnsi="Times New Roman" w:cs="Times New Roman"/>
      <w:sz w:val="20"/>
      <w:szCs w:val="20"/>
    </w:rPr>
  </w:style>
  <w:style w:type="paragraph" w:styleId="a7">
    <w:name w:val="Title"/>
    <w:basedOn w:val="a"/>
    <w:link w:val="a8"/>
    <w:qFormat/>
    <w:rsid w:val="00E51963"/>
    <w:pPr>
      <w:spacing w:after="0" w:line="240" w:lineRule="auto"/>
      <w:jc w:val="center"/>
    </w:pPr>
    <w:rPr>
      <w:rFonts w:ascii="Arial" w:eastAsia="Times New Roman" w:hAnsi="Arial" w:cs="Times New Roman"/>
      <w:sz w:val="24"/>
      <w:szCs w:val="20"/>
    </w:rPr>
  </w:style>
  <w:style w:type="character" w:customStyle="1" w:styleId="a8">
    <w:name w:val="Заголовок Знак"/>
    <w:basedOn w:val="a0"/>
    <w:link w:val="a7"/>
    <w:rsid w:val="00E51963"/>
    <w:rPr>
      <w:rFonts w:ascii="Arial" w:eastAsia="Times New Roman" w:hAnsi="Arial" w:cs="Times New Roman"/>
      <w:sz w:val="24"/>
      <w:szCs w:val="20"/>
    </w:rPr>
  </w:style>
  <w:style w:type="paragraph" w:customStyle="1" w:styleId="11">
    <w:name w:val="Знак Знак1 Знак Знак Знак Знак Знак Знак Знак Знак Знак Знак"/>
    <w:basedOn w:val="a"/>
    <w:autoRedefine/>
    <w:rsid w:val="00991850"/>
    <w:pPr>
      <w:spacing w:after="160" w:line="240" w:lineRule="exact"/>
    </w:pPr>
    <w:rPr>
      <w:rFonts w:ascii="Times New Roman" w:eastAsia="SimSun" w:hAnsi="Times New Roman" w:cs="Times New Roman"/>
      <w:b/>
      <w:bCs/>
      <w:sz w:val="28"/>
      <w:szCs w:val="28"/>
      <w:lang w:val="en-US" w:eastAsia="en-US"/>
    </w:rPr>
  </w:style>
  <w:style w:type="paragraph" w:styleId="21">
    <w:name w:val="Body Text 2"/>
    <w:basedOn w:val="a"/>
    <w:link w:val="22"/>
    <w:semiHidden/>
    <w:rsid w:val="006D7534"/>
    <w:pPr>
      <w:widowControl w:val="0"/>
      <w:spacing w:after="0" w:line="240" w:lineRule="auto"/>
      <w:jc w:val="both"/>
    </w:pPr>
    <w:rPr>
      <w:rFonts w:ascii="Century" w:eastAsia="MS Mincho" w:hAnsi="Century" w:cs="Times New Roman"/>
      <w:kern w:val="2"/>
      <w:sz w:val="28"/>
      <w:szCs w:val="24"/>
      <w:lang w:eastAsia="ja-JP"/>
    </w:rPr>
  </w:style>
  <w:style w:type="character" w:customStyle="1" w:styleId="22">
    <w:name w:val="Основной текст 2 Знак"/>
    <w:basedOn w:val="a0"/>
    <w:link w:val="21"/>
    <w:semiHidden/>
    <w:rsid w:val="006D7534"/>
    <w:rPr>
      <w:rFonts w:ascii="Century" w:eastAsia="MS Mincho" w:hAnsi="Century" w:cs="Times New Roman"/>
      <w:kern w:val="2"/>
      <w:sz w:val="28"/>
      <w:szCs w:val="24"/>
      <w:lang w:eastAsia="ja-JP"/>
    </w:rPr>
  </w:style>
  <w:style w:type="paragraph" w:styleId="a9">
    <w:name w:val="Body Text Indent"/>
    <w:basedOn w:val="a"/>
    <w:link w:val="aa"/>
    <w:uiPriority w:val="99"/>
    <w:semiHidden/>
    <w:unhideWhenUsed/>
    <w:rsid w:val="008E513E"/>
    <w:pPr>
      <w:spacing w:after="120"/>
      <w:ind w:left="283"/>
    </w:pPr>
  </w:style>
  <w:style w:type="character" w:customStyle="1" w:styleId="aa">
    <w:name w:val="Основной текст с отступом Знак"/>
    <w:basedOn w:val="a0"/>
    <w:link w:val="a9"/>
    <w:uiPriority w:val="99"/>
    <w:semiHidden/>
    <w:rsid w:val="008E513E"/>
  </w:style>
  <w:style w:type="character" w:customStyle="1" w:styleId="extended-textshort">
    <w:name w:val="extended-text__short"/>
    <w:basedOn w:val="a0"/>
    <w:rsid w:val="008E513E"/>
  </w:style>
  <w:style w:type="table" w:styleId="ab">
    <w:name w:val="Table Grid"/>
    <w:basedOn w:val="a1"/>
    <w:uiPriority w:val="59"/>
    <w:rsid w:val="0076392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Без интервала1"/>
    <w:qFormat/>
    <w:rsid w:val="00ED6F25"/>
    <w:pPr>
      <w:suppressAutoHyphens/>
      <w:spacing w:after="0" w:line="240" w:lineRule="auto"/>
    </w:pPr>
    <w:rPr>
      <w:rFonts w:ascii="Times New Roman" w:eastAsia="Times New Roman" w:hAnsi="Times New Roman" w:cs="Times New Roman"/>
      <w:color w:val="00000A"/>
      <w:sz w:val="24"/>
      <w:szCs w:val="24"/>
    </w:rPr>
  </w:style>
  <w:style w:type="paragraph" w:styleId="ac">
    <w:name w:val="Balloon Text"/>
    <w:basedOn w:val="a"/>
    <w:link w:val="ad"/>
    <w:uiPriority w:val="99"/>
    <w:semiHidden/>
    <w:unhideWhenUsed/>
    <w:rsid w:val="006B086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6B086D"/>
    <w:rPr>
      <w:rFonts w:ascii="Segoe UI" w:hAnsi="Segoe UI" w:cs="Segoe UI"/>
      <w:sz w:val="18"/>
      <w:szCs w:val="18"/>
    </w:rPr>
  </w:style>
  <w:style w:type="character" w:customStyle="1" w:styleId="20">
    <w:name w:val="Заголовок 2 Знак"/>
    <w:basedOn w:val="a0"/>
    <w:link w:val="2"/>
    <w:uiPriority w:val="9"/>
    <w:semiHidden/>
    <w:rsid w:val="006F0A04"/>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semiHidden/>
    <w:rsid w:val="00A36CA4"/>
    <w:rPr>
      <w:rFonts w:asciiTheme="majorHAnsi" w:eastAsiaTheme="majorEastAsia" w:hAnsiTheme="majorHAnsi" w:cstheme="majorBidi"/>
      <w:color w:val="243F60" w:themeColor="accent1" w:themeShade="7F"/>
      <w:sz w:val="24"/>
      <w:szCs w:val="24"/>
    </w:rPr>
  </w:style>
  <w:style w:type="paragraph" w:styleId="ae">
    <w:name w:val="Normal (Web)"/>
    <w:aliases w:val="Обычный (Web)"/>
    <w:basedOn w:val="a"/>
    <w:uiPriority w:val="99"/>
    <w:unhideWhenUsed/>
    <w:rsid w:val="000B35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B35E4"/>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p">
    <w:name w:val="p"/>
    <w:basedOn w:val="a"/>
    <w:rsid w:val="000B35E4"/>
    <w:pPr>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650369">
      <w:bodyDiv w:val="1"/>
      <w:marLeft w:val="0"/>
      <w:marRight w:val="0"/>
      <w:marTop w:val="0"/>
      <w:marBottom w:val="0"/>
      <w:divBdr>
        <w:top w:val="none" w:sz="0" w:space="0" w:color="auto"/>
        <w:left w:val="none" w:sz="0" w:space="0" w:color="auto"/>
        <w:bottom w:val="none" w:sz="0" w:space="0" w:color="auto"/>
        <w:right w:val="none" w:sz="0" w:space="0" w:color="auto"/>
      </w:divBdr>
    </w:div>
    <w:div w:id="140928620">
      <w:bodyDiv w:val="1"/>
      <w:marLeft w:val="0"/>
      <w:marRight w:val="0"/>
      <w:marTop w:val="0"/>
      <w:marBottom w:val="0"/>
      <w:divBdr>
        <w:top w:val="none" w:sz="0" w:space="0" w:color="auto"/>
        <w:left w:val="none" w:sz="0" w:space="0" w:color="auto"/>
        <w:bottom w:val="none" w:sz="0" w:space="0" w:color="auto"/>
        <w:right w:val="none" w:sz="0" w:space="0" w:color="auto"/>
      </w:divBdr>
    </w:div>
    <w:div w:id="655575287">
      <w:bodyDiv w:val="1"/>
      <w:marLeft w:val="0"/>
      <w:marRight w:val="0"/>
      <w:marTop w:val="0"/>
      <w:marBottom w:val="0"/>
      <w:divBdr>
        <w:top w:val="none" w:sz="0" w:space="0" w:color="auto"/>
        <w:left w:val="none" w:sz="0" w:space="0" w:color="auto"/>
        <w:bottom w:val="none" w:sz="0" w:space="0" w:color="auto"/>
        <w:right w:val="none" w:sz="0" w:space="0" w:color="auto"/>
      </w:divBdr>
    </w:div>
    <w:div w:id="714697736">
      <w:bodyDiv w:val="1"/>
      <w:marLeft w:val="0"/>
      <w:marRight w:val="0"/>
      <w:marTop w:val="0"/>
      <w:marBottom w:val="0"/>
      <w:divBdr>
        <w:top w:val="none" w:sz="0" w:space="0" w:color="auto"/>
        <w:left w:val="none" w:sz="0" w:space="0" w:color="auto"/>
        <w:bottom w:val="none" w:sz="0" w:space="0" w:color="auto"/>
        <w:right w:val="none" w:sz="0" w:space="0" w:color="auto"/>
      </w:divBdr>
    </w:div>
    <w:div w:id="861745707">
      <w:bodyDiv w:val="1"/>
      <w:marLeft w:val="0"/>
      <w:marRight w:val="0"/>
      <w:marTop w:val="0"/>
      <w:marBottom w:val="0"/>
      <w:divBdr>
        <w:top w:val="none" w:sz="0" w:space="0" w:color="auto"/>
        <w:left w:val="none" w:sz="0" w:space="0" w:color="auto"/>
        <w:bottom w:val="none" w:sz="0" w:space="0" w:color="auto"/>
        <w:right w:val="none" w:sz="0" w:space="0" w:color="auto"/>
      </w:divBdr>
      <w:divsChild>
        <w:div w:id="1395162364">
          <w:marLeft w:val="0"/>
          <w:marRight w:val="0"/>
          <w:marTop w:val="0"/>
          <w:marBottom w:val="340"/>
          <w:divBdr>
            <w:top w:val="none" w:sz="0" w:space="0" w:color="auto"/>
            <w:left w:val="none" w:sz="0" w:space="0" w:color="auto"/>
            <w:bottom w:val="none" w:sz="0" w:space="0" w:color="auto"/>
            <w:right w:val="none" w:sz="0" w:space="0" w:color="auto"/>
          </w:divBdr>
        </w:div>
      </w:divsChild>
    </w:div>
    <w:div w:id="1153911754">
      <w:bodyDiv w:val="1"/>
      <w:marLeft w:val="0"/>
      <w:marRight w:val="0"/>
      <w:marTop w:val="0"/>
      <w:marBottom w:val="0"/>
      <w:divBdr>
        <w:top w:val="none" w:sz="0" w:space="0" w:color="auto"/>
        <w:left w:val="none" w:sz="0" w:space="0" w:color="auto"/>
        <w:bottom w:val="none" w:sz="0" w:space="0" w:color="auto"/>
        <w:right w:val="none" w:sz="0" w:space="0" w:color="auto"/>
      </w:divBdr>
    </w:div>
    <w:div w:id="1159156870">
      <w:bodyDiv w:val="1"/>
      <w:marLeft w:val="0"/>
      <w:marRight w:val="0"/>
      <w:marTop w:val="0"/>
      <w:marBottom w:val="0"/>
      <w:divBdr>
        <w:top w:val="none" w:sz="0" w:space="0" w:color="auto"/>
        <w:left w:val="none" w:sz="0" w:space="0" w:color="auto"/>
        <w:bottom w:val="none" w:sz="0" w:space="0" w:color="auto"/>
        <w:right w:val="none" w:sz="0" w:space="0" w:color="auto"/>
      </w:divBdr>
    </w:div>
    <w:div w:id="1190991768">
      <w:bodyDiv w:val="1"/>
      <w:marLeft w:val="0"/>
      <w:marRight w:val="0"/>
      <w:marTop w:val="0"/>
      <w:marBottom w:val="0"/>
      <w:divBdr>
        <w:top w:val="none" w:sz="0" w:space="0" w:color="auto"/>
        <w:left w:val="none" w:sz="0" w:space="0" w:color="auto"/>
        <w:bottom w:val="none" w:sz="0" w:space="0" w:color="auto"/>
        <w:right w:val="none" w:sz="0" w:space="0" w:color="auto"/>
      </w:divBdr>
    </w:div>
    <w:div w:id="1297881646">
      <w:bodyDiv w:val="1"/>
      <w:marLeft w:val="0"/>
      <w:marRight w:val="0"/>
      <w:marTop w:val="0"/>
      <w:marBottom w:val="0"/>
      <w:divBdr>
        <w:top w:val="none" w:sz="0" w:space="0" w:color="auto"/>
        <w:left w:val="none" w:sz="0" w:space="0" w:color="auto"/>
        <w:bottom w:val="none" w:sz="0" w:space="0" w:color="auto"/>
        <w:right w:val="none" w:sz="0" w:space="0" w:color="auto"/>
      </w:divBdr>
    </w:div>
    <w:div w:id="1371609979">
      <w:bodyDiv w:val="1"/>
      <w:marLeft w:val="0"/>
      <w:marRight w:val="0"/>
      <w:marTop w:val="0"/>
      <w:marBottom w:val="0"/>
      <w:divBdr>
        <w:top w:val="none" w:sz="0" w:space="0" w:color="auto"/>
        <w:left w:val="none" w:sz="0" w:space="0" w:color="auto"/>
        <w:bottom w:val="none" w:sz="0" w:space="0" w:color="auto"/>
        <w:right w:val="none" w:sz="0" w:space="0" w:color="auto"/>
      </w:divBdr>
    </w:div>
    <w:div w:id="1414274352">
      <w:bodyDiv w:val="1"/>
      <w:marLeft w:val="0"/>
      <w:marRight w:val="0"/>
      <w:marTop w:val="0"/>
      <w:marBottom w:val="0"/>
      <w:divBdr>
        <w:top w:val="none" w:sz="0" w:space="0" w:color="auto"/>
        <w:left w:val="none" w:sz="0" w:space="0" w:color="auto"/>
        <w:bottom w:val="none" w:sz="0" w:space="0" w:color="auto"/>
        <w:right w:val="none" w:sz="0" w:space="0" w:color="auto"/>
      </w:divBdr>
    </w:div>
    <w:div w:id="1419712289">
      <w:bodyDiv w:val="1"/>
      <w:marLeft w:val="0"/>
      <w:marRight w:val="0"/>
      <w:marTop w:val="0"/>
      <w:marBottom w:val="0"/>
      <w:divBdr>
        <w:top w:val="none" w:sz="0" w:space="0" w:color="auto"/>
        <w:left w:val="none" w:sz="0" w:space="0" w:color="auto"/>
        <w:bottom w:val="none" w:sz="0" w:space="0" w:color="auto"/>
        <w:right w:val="none" w:sz="0" w:space="0" w:color="auto"/>
      </w:divBdr>
    </w:div>
    <w:div w:id="1428303353">
      <w:bodyDiv w:val="1"/>
      <w:marLeft w:val="0"/>
      <w:marRight w:val="0"/>
      <w:marTop w:val="0"/>
      <w:marBottom w:val="0"/>
      <w:divBdr>
        <w:top w:val="none" w:sz="0" w:space="0" w:color="auto"/>
        <w:left w:val="none" w:sz="0" w:space="0" w:color="auto"/>
        <w:bottom w:val="none" w:sz="0" w:space="0" w:color="auto"/>
        <w:right w:val="none" w:sz="0" w:space="0" w:color="auto"/>
      </w:divBdr>
    </w:div>
    <w:div w:id="1715930916">
      <w:bodyDiv w:val="1"/>
      <w:marLeft w:val="0"/>
      <w:marRight w:val="0"/>
      <w:marTop w:val="0"/>
      <w:marBottom w:val="0"/>
      <w:divBdr>
        <w:top w:val="none" w:sz="0" w:space="0" w:color="auto"/>
        <w:left w:val="none" w:sz="0" w:space="0" w:color="auto"/>
        <w:bottom w:val="none" w:sz="0" w:space="0" w:color="auto"/>
        <w:right w:val="none" w:sz="0" w:space="0" w:color="auto"/>
      </w:divBdr>
    </w:div>
    <w:div w:id="1770080784">
      <w:bodyDiv w:val="1"/>
      <w:marLeft w:val="0"/>
      <w:marRight w:val="0"/>
      <w:marTop w:val="0"/>
      <w:marBottom w:val="0"/>
      <w:divBdr>
        <w:top w:val="none" w:sz="0" w:space="0" w:color="auto"/>
        <w:left w:val="none" w:sz="0" w:space="0" w:color="auto"/>
        <w:bottom w:val="none" w:sz="0" w:space="0" w:color="auto"/>
        <w:right w:val="none" w:sz="0" w:space="0" w:color="auto"/>
      </w:divBdr>
    </w:div>
    <w:div w:id="1782719395">
      <w:bodyDiv w:val="1"/>
      <w:marLeft w:val="0"/>
      <w:marRight w:val="0"/>
      <w:marTop w:val="0"/>
      <w:marBottom w:val="0"/>
      <w:divBdr>
        <w:top w:val="none" w:sz="0" w:space="0" w:color="auto"/>
        <w:left w:val="none" w:sz="0" w:space="0" w:color="auto"/>
        <w:bottom w:val="none" w:sz="0" w:space="0" w:color="auto"/>
        <w:right w:val="none" w:sz="0" w:space="0" w:color="auto"/>
      </w:divBdr>
    </w:div>
    <w:div w:id="197984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FC7D84-E92D-45F8-93A0-7EBDD950E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21</Pages>
  <Words>5311</Words>
  <Characters>30276</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Siemens AG</Company>
  <LinksUpToDate>false</LinksUpToDate>
  <CharactersWithSpaces>35516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70</cp:revision>
  <cp:lastPrinted>2024-03-10T06:50:00Z</cp:lastPrinted>
  <dcterms:created xsi:type="dcterms:W3CDTF">2023-02-15T10:40:00Z</dcterms:created>
  <dcterms:modified xsi:type="dcterms:W3CDTF">2024-03-11T08:28:00Z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